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00C5E" w14:textId="77777777" w:rsidR="00444C8F" w:rsidRDefault="00444C8F" w:rsidP="00444C8F">
      <w:pPr>
        <w:jc w:val="center"/>
        <w:rPr>
          <w:rFonts w:ascii="黑体" w:eastAsia="黑体" w:hAnsi="黑体" w:cs="Times New Roman"/>
          <w:spacing w:val="20"/>
          <w:sz w:val="28"/>
          <w:szCs w:val="28"/>
        </w:rPr>
      </w:pPr>
    </w:p>
    <w:p w14:paraId="2C4736EF" w14:textId="77777777" w:rsidR="00444C8F" w:rsidRPr="006B2D6B" w:rsidRDefault="00444C8F" w:rsidP="00444C8F">
      <w:pPr>
        <w:jc w:val="center"/>
        <w:rPr>
          <w:rFonts w:ascii="黑体" w:eastAsia="黑体" w:hAnsi="黑体" w:cs="Times New Roman"/>
          <w:spacing w:val="20"/>
          <w:sz w:val="28"/>
          <w:szCs w:val="28"/>
        </w:rPr>
      </w:pPr>
    </w:p>
    <w:tbl>
      <w:tblPr>
        <w:tblW w:w="0" w:type="auto"/>
        <w:tblBorders>
          <w:bottom w:val="single" w:sz="12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3706"/>
      </w:tblGrid>
      <w:tr w:rsidR="00444C8F" w:rsidRPr="006B2D6B" w14:paraId="5461C43E" w14:textId="77777777" w:rsidTr="002E6D05">
        <w:trPr>
          <w:trHeight w:val="2154"/>
        </w:trPr>
        <w:tc>
          <w:tcPr>
            <w:tcW w:w="8522" w:type="dxa"/>
            <w:gridSpan w:val="2"/>
            <w:tcBorders>
              <w:bottom w:val="nil"/>
            </w:tcBorders>
          </w:tcPr>
          <w:p w14:paraId="43133EEC" w14:textId="77777777" w:rsidR="00444C8F" w:rsidRPr="006B2D6B" w:rsidRDefault="00444C8F" w:rsidP="002E6D05">
            <w:pPr>
              <w:jc w:val="center"/>
              <w:rPr>
                <w:rFonts w:ascii="方正隶书简体" w:eastAsia="方正隶书简体" w:hAnsi="Calibri" w:cs="Times New Roman"/>
                <w:spacing w:val="20"/>
                <w:sz w:val="48"/>
                <w:szCs w:val="48"/>
              </w:rPr>
            </w:pPr>
            <w:r w:rsidRPr="006B2D6B">
              <w:rPr>
                <w:rFonts w:ascii="方正隶书简体" w:eastAsia="方正隶书简体" w:hAnsi="华文中宋" w:cs="Times New Roman" w:hint="eastAsia"/>
                <w:color w:val="FF0000"/>
                <w:spacing w:val="40"/>
                <w:sz w:val="110"/>
                <w:szCs w:val="110"/>
              </w:rPr>
              <w:t>大数据决策参考</w:t>
            </w:r>
          </w:p>
        </w:tc>
      </w:tr>
      <w:tr w:rsidR="00444C8F" w:rsidRPr="006B2D6B" w14:paraId="65AFBC8F" w14:textId="77777777" w:rsidTr="002E6D05">
        <w:trPr>
          <w:trHeight w:val="1134"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25690" w14:textId="7B46A9A9" w:rsidR="00444C8F" w:rsidRPr="006B2D6B" w:rsidRDefault="00444C8F" w:rsidP="002E6D05">
            <w:pPr>
              <w:jc w:val="center"/>
              <w:rPr>
                <w:rFonts w:ascii="Times New Roman" w:eastAsia="黑体" w:hAnsi="Times New Roman" w:cs="Times New Roman"/>
                <w:spacing w:val="20"/>
                <w:sz w:val="48"/>
                <w:szCs w:val="48"/>
              </w:rPr>
            </w:pPr>
            <w:r w:rsidRPr="006B2D6B">
              <w:rPr>
                <w:rFonts w:ascii="Times New Roman" w:eastAsia="黑体" w:hAnsi="Times New Roman" w:cs="Times New Roman"/>
                <w:sz w:val="30"/>
                <w:szCs w:val="30"/>
              </w:rPr>
              <w:t>第</w:t>
            </w:r>
            <w:r w:rsidR="001C154D">
              <w:rPr>
                <w:rFonts w:ascii="Times New Roman" w:eastAsia="黑体" w:hAnsi="Times New Roman" w:cs="Times New Roman" w:hint="eastAsia"/>
                <w:sz w:val="30"/>
                <w:szCs w:val="30"/>
              </w:rPr>
              <w:t>95</w:t>
            </w:r>
            <w:r w:rsidRPr="006B2D6B">
              <w:rPr>
                <w:rFonts w:ascii="Times New Roman" w:eastAsia="黑体" w:hAnsi="Times New Roman" w:cs="Times New Roman"/>
                <w:sz w:val="30"/>
                <w:szCs w:val="30"/>
              </w:rPr>
              <w:t>期</w:t>
            </w:r>
            <w:r w:rsidRPr="006B2D6B">
              <w:rPr>
                <w:rFonts w:ascii="Times New Roman" w:eastAsia="黑体" w:hAnsi="Times New Roman" w:cs="Times New Roman" w:hint="eastAsia"/>
                <w:sz w:val="30"/>
                <w:szCs w:val="30"/>
              </w:rPr>
              <w:t>（</w:t>
            </w:r>
            <w:r w:rsidRPr="006B2D6B">
              <w:rPr>
                <w:rFonts w:ascii="Times New Roman" w:eastAsia="黑体" w:hAnsi="Times New Roman" w:cs="Times New Roman"/>
                <w:sz w:val="30"/>
                <w:szCs w:val="30"/>
              </w:rPr>
              <w:t>总第</w:t>
            </w:r>
            <w:r w:rsidR="001C154D">
              <w:rPr>
                <w:rFonts w:ascii="Times New Roman" w:eastAsia="黑体" w:hAnsi="Times New Roman" w:cs="Times New Roman" w:hint="eastAsia"/>
                <w:sz w:val="30"/>
                <w:szCs w:val="30"/>
              </w:rPr>
              <w:t>341</w:t>
            </w:r>
            <w:r w:rsidRPr="006B2D6B">
              <w:rPr>
                <w:rFonts w:ascii="Times New Roman" w:eastAsia="黑体" w:hAnsi="Times New Roman" w:cs="Times New Roman"/>
                <w:sz w:val="30"/>
                <w:szCs w:val="30"/>
              </w:rPr>
              <w:t>期</w:t>
            </w:r>
            <w:r w:rsidRPr="006B2D6B">
              <w:rPr>
                <w:rFonts w:ascii="Times New Roman" w:eastAsia="黑体" w:hAnsi="Times New Roman" w:cs="Times New Roman" w:hint="eastAsia"/>
                <w:sz w:val="30"/>
                <w:szCs w:val="30"/>
              </w:rPr>
              <w:t>）</w:t>
            </w:r>
          </w:p>
        </w:tc>
      </w:tr>
      <w:tr w:rsidR="00444C8F" w:rsidRPr="006B2D6B" w14:paraId="3EFBC959" w14:textId="77777777" w:rsidTr="002E6D05">
        <w:trPr>
          <w:trHeight w:val="113"/>
        </w:trPr>
        <w:tc>
          <w:tcPr>
            <w:tcW w:w="4816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21E1A985" w14:textId="77777777" w:rsidR="00444C8F" w:rsidRPr="006B2D6B" w:rsidRDefault="00444C8F" w:rsidP="002E6D05">
            <w:pPr>
              <w:spacing w:line="440" w:lineRule="exact"/>
              <w:jc w:val="distribute"/>
              <w:rPr>
                <w:rFonts w:ascii="楷体" w:eastAsia="楷体" w:hAnsi="楷体" w:cs="Times New Roman"/>
                <w:sz w:val="30"/>
                <w:szCs w:val="30"/>
              </w:rPr>
            </w:pPr>
            <w:r w:rsidRPr="006B2D6B">
              <w:rPr>
                <w:rFonts w:ascii="楷体" w:eastAsia="楷体" w:hAnsi="楷体" w:cs="Times New Roman"/>
                <w:spacing w:val="270"/>
                <w:kern w:val="0"/>
                <w:sz w:val="30"/>
                <w:szCs w:val="30"/>
              </w:rPr>
              <w:t>国家</w:t>
            </w:r>
            <w:r w:rsidRPr="006B2D6B">
              <w:rPr>
                <w:rFonts w:ascii="楷体" w:eastAsia="楷体" w:hAnsi="楷体" w:cs="Times New Roman" w:hint="eastAsia"/>
                <w:spacing w:val="270"/>
                <w:kern w:val="0"/>
                <w:sz w:val="30"/>
                <w:szCs w:val="30"/>
              </w:rPr>
              <w:t>信息中</w:t>
            </w:r>
            <w:r w:rsidRPr="006B2D6B">
              <w:rPr>
                <w:rFonts w:ascii="楷体" w:eastAsia="楷体" w:hAnsi="楷体" w:cs="Times New Roman" w:hint="eastAsia"/>
                <w:kern w:val="0"/>
                <w:sz w:val="30"/>
                <w:szCs w:val="30"/>
              </w:rPr>
              <w:t>心</w:t>
            </w:r>
          </w:p>
          <w:p w14:paraId="6931188C" w14:textId="77777777" w:rsidR="00444C8F" w:rsidRPr="006B2D6B" w:rsidRDefault="00444C8F" w:rsidP="002E6D05">
            <w:pPr>
              <w:spacing w:line="440" w:lineRule="exact"/>
              <w:jc w:val="distribute"/>
              <w:rPr>
                <w:rFonts w:ascii="华文彩云" w:eastAsia="华文彩云" w:hAnsi="Calibri" w:cs="Times New Roman"/>
                <w:spacing w:val="20"/>
                <w:w w:val="90"/>
                <w:sz w:val="48"/>
                <w:szCs w:val="48"/>
              </w:rPr>
            </w:pPr>
            <w:r w:rsidRPr="006B2D6B">
              <w:rPr>
                <w:rFonts w:ascii="楷体" w:eastAsia="楷体" w:hAnsi="楷体" w:cs="Times New Roman" w:hint="eastAsia"/>
                <w:w w:val="90"/>
                <w:sz w:val="30"/>
                <w:szCs w:val="30"/>
              </w:rPr>
              <w:t>国家发展改革委互联网大数据分析中心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bottom"/>
          </w:tcPr>
          <w:p w14:paraId="1B87ACC5" w14:textId="273C375D" w:rsidR="00444C8F" w:rsidRPr="006B2D6B" w:rsidRDefault="00444C8F" w:rsidP="00FE6DC0">
            <w:pPr>
              <w:spacing w:line="440" w:lineRule="exact"/>
              <w:jc w:val="right"/>
              <w:rPr>
                <w:rFonts w:ascii="华文彩云" w:eastAsia="华文彩云" w:hAnsi="Calibri" w:cs="Times New Roman"/>
                <w:spacing w:val="20"/>
                <w:sz w:val="48"/>
                <w:szCs w:val="48"/>
              </w:rPr>
            </w:pPr>
            <w:r w:rsidRPr="006B2D6B">
              <w:rPr>
                <w:rFonts w:ascii="Times New Roman" w:eastAsia="楷体" w:hAnsi="Times New Roman" w:cs="Times New Roman"/>
                <w:sz w:val="30"/>
                <w:szCs w:val="30"/>
              </w:rPr>
              <w:t>2017</w:t>
            </w:r>
            <w:r w:rsidRPr="006B2D6B">
              <w:rPr>
                <w:rFonts w:ascii="Times New Roman" w:eastAsia="楷体" w:hAnsi="Times New Roman" w:cs="Times New Roman"/>
                <w:sz w:val="30"/>
                <w:szCs w:val="30"/>
              </w:rPr>
              <w:t>年</w:t>
            </w:r>
            <w:r w:rsidR="0064626F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12</w:t>
            </w:r>
            <w:r w:rsidRPr="006B2D6B">
              <w:rPr>
                <w:rFonts w:ascii="Times New Roman" w:eastAsia="楷体" w:hAnsi="Times New Roman" w:cs="Times New Roman"/>
                <w:sz w:val="30"/>
                <w:szCs w:val="30"/>
              </w:rPr>
              <w:t>月</w:t>
            </w:r>
            <w:r w:rsidR="00FE6DC0">
              <w:rPr>
                <w:rFonts w:ascii="Times New Roman" w:eastAsia="楷体" w:hAnsi="Times New Roman" w:cs="Times New Roman"/>
                <w:sz w:val="30"/>
                <w:szCs w:val="30"/>
              </w:rPr>
              <w:t>26</w:t>
            </w:r>
            <w:r w:rsidRPr="006B2D6B">
              <w:rPr>
                <w:rFonts w:ascii="Times New Roman" w:eastAsia="楷体" w:hAnsi="Times New Roman" w:cs="Times New Roman"/>
                <w:sz w:val="30"/>
                <w:szCs w:val="30"/>
              </w:rPr>
              <w:t>日</w:t>
            </w:r>
          </w:p>
        </w:tc>
      </w:tr>
    </w:tbl>
    <w:p w14:paraId="5C68359F" w14:textId="77777777" w:rsidR="00444C8F" w:rsidRPr="00CC7980" w:rsidRDefault="00444C8F" w:rsidP="00444C8F">
      <w:pPr>
        <w:jc w:val="center"/>
        <w:rPr>
          <w:rFonts w:ascii="方正小标宋简体" w:eastAsia="方正小标宋简体" w:hAnsi="Calibri" w:cs="Times New Roman"/>
          <w:spacing w:val="20"/>
          <w:sz w:val="40"/>
          <w:szCs w:val="40"/>
        </w:rPr>
      </w:pPr>
    </w:p>
    <w:p w14:paraId="24DDE9E2" w14:textId="77777777" w:rsidR="00444C8F" w:rsidRPr="006B2D6B" w:rsidRDefault="00444C8F" w:rsidP="00444C8F">
      <w:pPr>
        <w:jc w:val="center"/>
        <w:rPr>
          <w:rFonts w:ascii="方正小标宋简体" w:eastAsia="方正小标宋简体" w:hAnsi="Calibri" w:cs="Times New Roman"/>
          <w:sz w:val="40"/>
          <w:szCs w:val="40"/>
        </w:rPr>
      </w:pPr>
    </w:p>
    <w:p w14:paraId="706243C3" w14:textId="48F1A9AB" w:rsidR="00444C8F" w:rsidRPr="006B2D6B" w:rsidRDefault="00444C8F" w:rsidP="00444C8F">
      <w:pPr>
        <w:pStyle w:val="af4"/>
      </w:pPr>
      <w:r>
        <w:rPr>
          <w:rFonts w:hint="eastAsia"/>
        </w:rPr>
        <w:t>大数据显示</w:t>
      </w:r>
      <w:r w:rsidRPr="002120B9">
        <w:rPr>
          <w:rFonts w:hint="eastAsia"/>
        </w:rPr>
        <w:t>近五年我国营</w:t>
      </w:r>
      <w:proofErr w:type="gramStart"/>
      <w:r w:rsidRPr="002120B9">
        <w:rPr>
          <w:rFonts w:hint="eastAsia"/>
        </w:rPr>
        <w:t>商环境</w:t>
      </w:r>
      <w:proofErr w:type="gramEnd"/>
      <w:r>
        <w:rPr>
          <w:rFonts w:hint="eastAsia"/>
        </w:rPr>
        <w:t>持续优化</w:t>
      </w:r>
    </w:p>
    <w:p w14:paraId="04CE86AE" w14:textId="77777777" w:rsidR="00444C8F" w:rsidRPr="00CC7980" w:rsidRDefault="00444C8F" w:rsidP="00444C8F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</w:p>
    <w:p w14:paraId="62E995E8" w14:textId="703F0FFB" w:rsidR="00444C8F" w:rsidRDefault="00444C8F" w:rsidP="00444C8F">
      <w:pPr>
        <w:pStyle w:val="ae"/>
      </w:pPr>
      <w:r w:rsidRPr="00866A11">
        <w:rPr>
          <w:rFonts w:ascii="黑体" w:eastAsia="黑体" w:hAnsi="黑体"/>
        </w:rPr>
        <w:t>摘要</w:t>
      </w:r>
      <w:r w:rsidRPr="006B2D6B">
        <w:rPr>
          <w:rFonts w:ascii="Times New Roman" w:eastAsia="方正黑体简体" w:hAnsi="Times New Roman"/>
        </w:rPr>
        <w:t>：</w:t>
      </w:r>
      <w:bookmarkStart w:id="0" w:name="_Hlk492632268"/>
      <w:r>
        <w:t>近年来</w:t>
      </w:r>
      <w:r>
        <w:rPr>
          <w:rFonts w:hint="eastAsia"/>
        </w:rPr>
        <w:t>，党中央、国务院高度重视营商环境建设，</w:t>
      </w:r>
      <w:r>
        <w:t>扎实推进</w:t>
      </w:r>
      <w:r>
        <w:rPr>
          <w:rFonts w:hint="eastAsia"/>
        </w:rPr>
        <w:t>“放管服”改革，积极扩大对外开放，总体</w:t>
      </w:r>
      <w:r w:rsidRPr="000C082A">
        <w:rPr>
          <w:rFonts w:hint="eastAsia"/>
        </w:rPr>
        <w:t>营商环境持续优化</w:t>
      </w:r>
      <w:r>
        <w:rPr>
          <w:rFonts w:hint="eastAsia"/>
        </w:rPr>
        <w:t>。从国际来看，我国营</w:t>
      </w:r>
      <w:proofErr w:type="gramStart"/>
      <w:r>
        <w:rPr>
          <w:rFonts w:hint="eastAsia"/>
        </w:rPr>
        <w:t>商环境</w:t>
      </w:r>
      <w:proofErr w:type="gramEnd"/>
      <w:r>
        <w:rPr>
          <w:rFonts w:hint="eastAsia"/>
        </w:rPr>
        <w:t>排名大幅提升，国外舆论对我国营</w:t>
      </w:r>
      <w:proofErr w:type="gramStart"/>
      <w:r>
        <w:rPr>
          <w:rFonts w:hint="eastAsia"/>
        </w:rPr>
        <w:t>商环境</w:t>
      </w:r>
      <w:proofErr w:type="gramEnd"/>
      <w:r>
        <w:rPr>
          <w:rFonts w:hint="eastAsia"/>
        </w:rPr>
        <w:t>改善评价积极，认为营商环境不断改善的中国将成为全球投资的“避风港”；</w:t>
      </w:r>
      <w:r w:rsidRPr="00586E2A">
        <w:rPr>
          <w:rFonts w:hint="eastAsia"/>
        </w:rPr>
        <w:t>从国内来看，2013年以来国内外投资注册企业热情高涨</w:t>
      </w:r>
      <w:r>
        <w:rPr>
          <w:rFonts w:hint="eastAsia"/>
        </w:rPr>
        <w:t>，国内网民</w:t>
      </w:r>
      <w:r w:rsidRPr="00000E90">
        <w:rPr>
          <w:rFonts w:hint="eastAsia"/>
        </w:rPr>
        <w:t>满意度从2013年的89.93提升至2017年的92.38</w:t>
      </w:r>
      <w:r>
        <w:rPr>
          <w:rFonts w:hint="eastAsia"/>
        </w:rPr>
        <w:t>，且</w:t>
      </w:r>
      <w:r w:rsidRPr="00000E90">
        <w:rPr>
          <w:rFonts w:hint="eastAsia"/>
        </w:rPr>
        <w:t>企业家群体对我国营</w:t>
      </w:r>
      <w:proofErr w:type="gramStart"/>
      <w:r w:rsidRPr="00000E90">
        <w:rPr>
          <w:rFonts w:hint="eastAsia"/>
        </w:rPr>
        <w:t>商环境</w:t>
      </w:r>
      <w:proofErr w:type="gramEnd"/>
      <w:r w:rsidRPr="00000E90">
        <w:rPr>
          <w:rFonts w:hint="eastAsia"/>
        </w:rPr>
        <w:t>的评价明显高于普通网民</w:t>
      </w:r>
      <w:r>
        <w:rPr>
          <w:rFonts w:hint="eastAsia"/>
        </w:rPr>
        <w:t>。</w:t>
      </w:r>
    </w:p>
    <w:p w14:paraId="3628D201" w14:textId="77777777" w:rsidR="00444C8F" w:rsidRPr="00442DD5" w:rsidRDefault="00444C8F" w:rsidP="00444C8F">
      <w:pPr>
        <w:pStyle w:val="ae"/>
        <w:rPr>
          <w:rFonts w:hAnsi="Calibri"/>
        </w:rPr>
      </w:pPr>
      <w:r>
        <w:rPr>
          <w:rFonts w:hAnsi="Calibri" w:hint="eastAsia"/>
          <w:bCs/>
        </w:rPr>
        <w:t>同时也应看到，我国营</w:t>
      </w:r>
      <w:proofErr w:type="gramStart"/>
      <w:r>
        <w:rPr>
          <w:rFonts w:hAnsi="Calibri" w:hint="eastAsia"/>
          <w:bCs/>
        </w:rPr>
        <w:t>商环境</w:t>
      </w:r>
      <w:proofErr w:type="gramEnd"/>
      <w:r>
        <w:rPr>
          <w:rFonts w:hAnsi="Calibri" w:hint="eastAsia"/>
          <w:bCs/>
        </w:rPr>
        <w:t>在保证相关改革措施切实落地</w:t>
      </w:r>
      <w:r>
        <w:rPr>
          <w:rFonts w:hAnsi="Calibri" w:hint="eastAsia"/>
        </w:rPr>
        <w:t>等方面</w:t>
      </w:r>
      <w:r>
        <w:rPr>
          <w:rFonts w:hAnsi="Calibri" w:hint="eastAsia"/>
          <w:bCs/>
        </w:rPr>
        <w:t>仍有进一步优化空间。为此，舆论对营商环境持续优化表</w:t>
      </w:r>
      <w:r>
        <w:rPr>
          <w:rFonts w:hAnsi="Calibri" w:hint="eastAsia"/>
          <w:bCs/>
        </w:rPr>
        <w:lastRenderedPageBreak/>
        <w:t>达了四点</w:t>
      </w:r>
      <w:r w:rsidRPr="001D41C1">
        <w:rPr>
          <w:rFonts w:hAnsi="Calibri" w:hint="eastAsia"/>
          <w:bCs/>
        </w:rPr>
        <w:t>期盼</w:t>
      </w:r>
      <w:r>
        <w:rPr>
          <w:rFonts w:hAnsi="Calibri" w:hint="eastAsia"/>
          <w:bCs/>
        </w:rPr>
        <w:t>：一是期待</w:t>
      </w:r>
      <w:r w:rsidRPr="001D41C1">
        <w:rPr>
          <w:rFonts w:hAnsi="Calibri" w:hint="eastAsia"/>
          <w:bCs/>
        </w:rPr>
        <w:t>“放管服”改革持续深化，让制度性交</w:t>
      </w:r>
      <w:proofErr w:type="gramStart"/>
      <w:r w:rsidRPr="001D41C1">
        <w:rPr>
          <w:rFonts w:hAnsi="Calibri" w:hint="eastAsia"/>
          <w:bCs/>
        </w:rPr>
        <w:t>易成本</w:t>
      </w:r>
      <w:proofErr w:type="gramEnd"/>
      <w:r w:rsidRPr="001D41C1">
        <w:rPr>
          <w:rFonts w:hAnsi="Calibri" w:hint="eastAsia"/>
          <w:bCs/>
        </w:rPr>
        <w:t>“再下台阶”</w:t>
      </w:r>
      <w:r>
        <w:rPr>
          <w:rFonts w:hAnsi="Calibri" w:hint="eastAsia"/>
          <w:bCs/>
        </w:rPr>
        <w:t>；二是期待</w:t>
      </w:r>
      <w:r w:rsidRPr="001D41C1">
        <w:rPr>
          <w:rFonts w:hAnsi="Calibri" w:hint="eastAsia"/>
          <w:bCs/>
        </w:rPr>
        <w:t>减税降费力度进一步加大，让各类企业有更多“获得感”</w:t>
      </w:r>
      <w:r>
        <w:rPr>
          <w:rFonts w:hAnsi="Calibri" w:hint="eastAsia"/>
          <w:bCs/>
        </w:rPr>
        <w:t>；三是期待</w:t>
      </w:r>
      <w:r w:rsidRPr="001D41C1">
        <w:rPr>
          <w:rFonts w:hAnsi="Calibri" w:hint="eastAsia"/>
          <w:bCs/>
        </w:rPr>
        <w:t>开放之门越开越大，让外商进入更加“有信心”</w:t>
      </w:r>
      <w:r>
        <w:rPr>
          <w:rFonts w:hAnsi="Calibri" w:hint="eastAsia"/>
          <w:bCs/>
        </w:rPr>
        <w:t>；四是期待</w:t>
      </w:r>
      <w:r w:rsidRPr="001D41C1">
        <w:rPr>
          <w:rFonts w:hAnsi="Calibri" w:hint="eastAsia"/>
          <w:bCs/>
        </w:rPr>
        <w:t>知识产权保护</w:t>
      </w:r>
      <w:r>
        <w:rPr>
          <w:rFonts w:hAnsi="Calibri" w:hint="eastAsia"/>
          <w:bCs/>
        </w:rPr>
        <w:t>更加</w:t>
      </w:r>
      <w:r w:rsidRPr="001D41C1">
        <w:rPr>
          <w:rFonts w:hAnsi="Calibri" w:hint="eastAsia"/>
          <w:bCs/>
        </w:rPr>
        <w:t>完善，让创新创业者有更多“安全感”。</w:t>
      </w:r>
    </w:p>
    <w:p w14:paraId="20AC3AB0" w14:textId="704AD30A" w:rsidR="00444C8F" w:rsidRDefault="00444C8F" w:rsidP="00444C8F">
      <w:pPr>
        <w:pStyle w:val="ae"/>
        <w:rPr>
          <w:rFonts w:hAnsi="Calibri"/>
          <w:bCs/>
        </w:rPr>
      </w:pPr>
      <w:r>
        <w:rPr>
          <w:rFonts w:hint="eastAsia"/>
        </w:rPr>
        <w:t>本报告基础数据包括</w:t>
      </w:r>
      <w:r w:rsidRPr="00E37B5E">
        <w:rPr>
          <w:rFonts w:hint="eastAsia"/>
        </w:rPr>
        <w:t>两</w:t>
      </w:r>
      <w:r w:rsidRPr="00AB5BBB">
        <w:rPr>
          <w:rFonts w:hint="eastAsia"/>
        </w:rPr>
        <w:t>方面</w:t>
      </w:r>
      <w:r w:rsidRPr="00586E2A">
        <w:rPr>
          <w:rFonts w:hAnsi="Calibri" w:hint="eastAsia"/>
          <w:bCs/>
        </w:rPr>
        <w:t>：一是自201</w:t>
      </w:r>
      <w:r w:rsidRPr="00586E2A">
        <w:rPr>
          <w:rFonts w:hAnsi="Calibri"/>
          <w:bCs/>
        </w:rPr>
        <w:t>3</w:t>
      </w:r>
      <w:r w:rsidRPr="00586E2A">
        <w:rPr>
          <w:rFonts w:hAnsi="Calibri" w:hint="eastAsia"/>
          <w:bCs/>
        </w:rPr>
        <w:t>年1月1日至2017年</w:t>
      </w:r>
      <w:r w:rsidRPr="00586E2A">
        <w:rPr>
          <w:rFonts w:hAnsi="Calibri"/>
          <w:bCs/>
        </w:rPr>
        <w:t>12</w:t>
      </w:r>
      <w:r w:rsidRPr="00586E2A">
        <w:rPr>
          <w:rFonts w:hAnsi="Calibri" w:hint="eastAsia"/>
          <w:bCs/>
        </w:rPr>
        <w:t>月</w:t>
      </w:r>
      <w:r>
        <w:rPr>
          <w:rFonts w:hAnsi="Calibri"/>
          <w:bCs/>
        </w:rPr>
        <w:t>20</w:t>
      </w:r>
      <w:r w:rsidRPr="00586E2A">
        <w:rPr>
          <w:rFonts w:hAnsi="Calibri" w:hint="eastAsia"/>
          <w:bCs/>
        </w:rPr>
        <w:t>日国内外主要新闻媒体、论坛、微博、</w:t>
      </w:r>
      <w:proofErr w:type="gramStart"/>
      <w:r w:rsidRPr="00586E2A">
        <w:rPr>
          <w:rFonts w:hAnsi="Calibri" w:hint="eastAsia"/>
          <w:bCs/>
        </w:rPr>
        <w:t>博客等</w:t>
      </w:r>
      <w:proofErr w:type="gramEnd"/>
      <w:r w:rsidRPr="00586E2A">
        <w:rPr>
          <w:rFonts w:hAnsi="Calibri" w:hint="eastAsia"/>
          <w:bCs/>
        </w:rPr>
        <w:t>渠道中与营商环境直接相关数据约</w:t>
      </w:r>
      <w:r w:rsidRPr="00586E2A">
        <w:rPr>
          <w:rFonts w:hAnsi="Calibri"/>
          <w:bCs/>
        </w:rPr>
        <w:t>647</w:t>
      </w:r>
      <w:r w:rsidRPr="00586E2A">
        <w:rPr>
          <w:rFonts w:hAnsi="Calibri" w:hint="eastAsia"/>
          <w:bCs/>
        </w:rPr>
        <w:t>万条；二是201</w:t>
      </w:r>
      <w:r w:rsidRPr="00586E2A">
        <w:rPr>
          <w:rFonts w:hAnsi="Calibri"/>
          <w:bCs/>
        </w:rPr>
        <w:t>3</w:t>
      </w:r>
      <w:r w:rsidRPr="00586E2A">
        <w:rPr>
          <w:rFonts w:hAnsi="Calibri" w:hint="eastAsia"/>
          <w:bCs/>
        </w:rPr>
        <w:t>年</w:t>
      </w:r>
      <w:r w:rsidRPr="00586E2A">
        <w:rPr>
          <w:rFonts w:hAnsi="Calibri"/>
          <w:bCs/>
        </w:rPr>
        <w:t>1</w:t>
      </w:r>
      <w:r w:rsidRPr="00586E2A">
        <w:rPr>
          <w:rFonts w:hAnsi="Calibri" w:hint="eastAsia"/>
          <w:bCs/>
        </w:rPr>
        <w:t>月1日至2017年</w:t>
      </w:r>
      <w:r w:rsidRPr="00586E2A">
        <w:rPr>
          <w:rFonts w:hAnsi="Calibri"/>
          <w:bCs/>
        </w:rPr>
        <w:t>12</w:t>
      </w:r>
      <w:r w:rsidRPr="00586E2A">
        <w:rPr>
          <w:rFonts w:hAnsi="Calibri" w:hint="eastAsia"/>
          <w:bCs/>
        </w:rPr>
        <w:t>月</w:t>
      </w:r>
      <w:r>
        <w:rPr>
          <w:rFonts w:hAnsi="Calibri"/>
          <w:bCs/>
        </w:rPr>
        <w:t>20</w:t>
      </w:r>
      <w:r w:rsidRPr="00586E2A">
        <w:rPr>
          <w:rFonts w:hAnsi="Calibri" w:hint="eastAsia"/>
          <w:bCs/>
        </w:rPr>
        <w:t>日国内外资本注册企业数据。</w:t>
      </w:r>
      <w:bookmarkStart w:id="1" w:name="_Toc496268841"/>
      <w:bookmarkStart w:id="2" w:name="_GoBack"/>
      <w:bookmarkEnd w:id="2"/>
    </w:p>
    <w:bookmarkEnd w:id="0"/>
    <w:bookmarkEnd w:id="1"/>
    <w:p w14:paraId="018F148F" w14:textId="54257DC0" w:rsidR="00444C8F" w:rsidRDefault="00444C8F" w:rsidP="00444C8F">
      <w:pPr>
        <w:pStyle w:val="ae"/>
      </w:pPr>
    </w:p>
    <w:sectPr w:rsidR="00444C8F" w:rsidSect="002D7076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chapStyle="1" w:chapSep="emDash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FD719F" w16cid:durableId="1DEC98ED"/>
  <w16cid:commentId w16cid:paraId="28FCB0F0" w16cid:durableId="1DEC98EE"/>
  <w16cid:commentId w16cid:paraId="7EF02149" w16cid:durableId="1DEC98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825AC" w14:textId="77777777" w:rsidR="00FF4126" w:rsidRDefault="00FF4126" w:rsidP="00912DC6">
      <w:r>
        <w:separator/>
      </w:r>
    </w:p>
  </w:endnote>
  <w:endnote w:type="continuationSeparator" w:id="0">
    <w:p w14:paraId="12430944" w14:textId="77777777" w:rsidR="00FF4126" w:rsidRDefault="00FF4126" w:rsidP="0091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隶书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9D2FB" w14:textId="5513C061" w:rsidR="002D7076" w:rsidRPr="002D7076" w:rsidRDefault="002D7076" w:rsidP="002D7076">
    <w:pPr>
      <w:pStyle w:val="aa"/>
      <w:ind w:leftChars="100" w:left="210" w:rightChars="100" w:right="210" w:firstLine="560"/>
      <w:jc w:val="center"/>
      <w:rPr>
        <w:rFonts w:ascii="Calibri" w:eastAsia="宋体" w:hAnsi="Calibri" w:cs="Times New Roman"/>
        <w:kern w:val="0"/>
        <w:sz w:val="28"/>
        <w:szCs w:val="28"/>
      </w:rPr>
    </w:pPr>
    <w:r w:rsidRPr="002D7076">
      <w:rPr>
        <w:rFonts w:ascii="Calibri" w:eastAsia="宋体" w:hAnsi="Calibri" w:cs="Times New Roman" w:hint="eastAsia"/>
        <w:kern w:val="0"/>
        <w:sz w:val="28"/>
        <w:szCs w:val="28"/>
      </w:rPr>
      <w:t>—</w:t>
    </w:r>
    <w:r w:rsidRPr="002D7076">
      <w:rPr>
        <w:rFonts w:ascii="Calibri" w:eastAsia="宋体" w:hAnsi="Calibri" w:cs="Times New Roman" w:hint="eastAsia"/>
        <w:kern w:val="0"/>
        <w:sz w:val="28"/>
        <w:szCs w:val="28"/>
      </w:rPr>
      <w:t xml:space="preserve"> </w:t>
    </w:r>
    <w:r w:rsidRPr="002D7076">
      <w:rPr>
        <w:rFonts w:ascii="仿宋" w:eastAsia="仿宋" w:hAnsi="仿宋" w:cs="Times New Roman"/>
        <w:kern w:val="0"/>
        <w:sz w:val="28"/>
        <w:szCs w:val="28"/>
      </w:rPr>
      <w:fldChar w:fldCharType="begin"/>
    </w:r>
    <w:r w:rsidRPr="002D7076">
      <w:rPr>
        <w:rFonts w:ascii="仿宋" w:eastAsia="仿宋" w:hAnsi="仿宋" w:cs="Times New Roman"/>
        <w:kern w:val="0"/>
        <w:sz w:val="28"/>
        <w:szCs w:val="28"/>
      </w:rPr>
      <w:instrText xml:space="preserve"> PAGE   \* MERGEFORMAT </w:instrText>
    </w:r>
    <w:r w:rsidRPr="002D7076">
      <w:rPr>
        <w:rFonts w:ascii="仿宋" w:eastAsia="仿宋" w:hAnsi="仿宋" w:cs="Times New Roman"/>
        <w:kern w:val="0"/>
        <w:sz w:val="28"/>
        <w:szCs w:val="28"/>
      </w:rPr>
      <w:fldChar w:fldCharType="separate"/>
    </w:r>
    <w:r w:rsidR="009B0B66" w:rsidRPr="009B0B66">
      <w:rPr>
        <w:rFonts w:ascii="仿宋" w:eastAsia="仿宋" w:hAnsi="仿宋" w:cs="Times New Roman"/>
        <w:noProof/>
        <w:kern w:val="0"/>
        <w:sz w:val="28"/>
        <w:szCs w:val="28"/>
        <w:lang w:val="zh-CN"/>
      </w:rPr>
      <w:t>2</w:t>
    </w:r>
    <w:r w:rsidRPr="002D7076">
      <w:rPr>
        <w:rFonts w:ascii="仿宋" w:eastAsia="仿宋" w:hAnsi="仿宋" w:cs="Times New Roman"/>
        <w:kern w:val="0"/>
        <w:sz w:val="28"/>
        <w:szCs w:val="28"/>
      </w:rPr>
      <w:fldChar w:fldCharType="end"/>
    </w:r>
    <w:r w:rsidRPr="002D7076">
      <w:rPr>
        <w:rFonts w:ascii="Calibri" w:eastAsia="宋体" w:hAnsi="Calibri" w:cs="Times New Roman" w:hint="eastAsia"/>
        <w:kern w:val="0"/>
        <w:sz w:val="28"/>
        <w:szCs w:val="28"/>
      </w:rPr>
      <w:t xml:space="preserve"> </w:t>
    </w:r>
    <w:r w:rsidRPr="002D7076">
      <w:rPr>
        <w:rFonts w:ascii="Calibri" w:eastAsia="宋体" w:hAnsi="Calibri" w:cs="Times New Roman" w:hint="eastAsia"/>
        <w:kern w:val="0"/>
        <w:sz w:val="28"/>
        <w:szCs w:val="28"/>
      </w:rPr>
      <w:t>—</w:t>
    </w:r>
  </w:p>
  <w:p w14:paraId="57A2EFBB" w14:textId="1A4EB009" w:rsidR="00912DC6" w:rsidRPr="002B01FB" w:rsidRDefault="002D7076" w:rsidP="002D7076">
    <w:pPr>
      <w:pStyle w:val="aa"/>
      <w:tabs>
        <w:tab w:val="clear" w:pos="8306"/>
        <w:tab w:val="left" w:pos="4200"/>
        <w:tab w:val="left" w:pos="4620"/>
      </w:tabs>
      <w:spacing w:line="580" w:lineRule="exact"/>
      <w:ind w:leftChars="100" w:left="210" w:rightChars="100" w:right="210" w:firstLineChars="200" w:firstLine="560"/>
      <w:rPr>
        <w:rFonts w:ascii="Calibri" w:eastAsia="宋体" w:hAnsi="Calibri" w:cs="Times New Roman"/>
        <w:kern w:val="0"/>
        <w:sz w:val="28"/>
        <w:szCs w:val="28"/>
      </w:rPr>
    </w:pPr>
    <w:r>
      <w:rPr>
        <w:rFonts w:ascii="Calibri" w:eastAsia="宋体" w:hAnsi="Calibri" w:cs="Times New Roman"/>
        <w:kern w:val="0"/>
        <w:sz w:val="28"/>
        <w:szCs w:val="28"/>
      </w:rPr>
      <w:tab/>
    </w:r>
    <w:r>
      <w:rPr>
        <w:rFonts w:ascii="Calibri" w:eastAsia="宋体" w:hAnsi="Calibri" w:cs="Times New Roman"/>
        <w:kern w:val="0"/>
        <w:sz w:val="28"/>
        <w:szCs w:val="28"/>
      </w:rPr>
      <w:tab/>
    </w:r>
    <w:r>
      <w:rPr>
        <w:rFonts w:ascii="Calibri" w:eastAsia="宋体" w:hAnsi="Calibri" w:cs="Times New Roman"/>
        <w:kern w:val="0"/>
        <w:sz w:val="28"/>
        <w:szCs w:val="28"/>
      </w:rPr>
      <w:tab/>
    </w:r>
    <w:r>
      <w:rPr>
        <w:rFonts w:ascii="Calibri" w:eastAsia="宋体" w:hAnsi="Calibri" w:cs="Times New Roman"/>
        <w:kern w:val="0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CC407" w14:textId="77777777" w:rsidR="00FF4126" w:rsidRDefault="00FF4126" w:rsidP="00912DC6">
      <w:r>
        <w:separator/>
      </w:r>
    </w:p>
  </w:footnote>
  <w:footnote w:type="continuationSeparator" w:id="0">
    <w:p w14:paraId="1B26B1DF" w14:textId="77777777" w:rsidR="00FF4126" w:rsidRDefault="00FF4126" w:rsidP="00912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2904A" w14:textId="77777777" w:rsidR="00544131" w:rsidRDefault="00544131" w:rsidP="00544131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EA287" w14:textId="77777777" w:rsidR="00544131" w:rsidRDefault="00544131" w:rsidP="00544131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D84"/>
    <w:multiLevelType w:val="hybridMultilevel"/>
    <w:tmpl w:val="391C63C8"/>
    <w:lvl w:ilvl="0" w:tplc="2DD48218">
      <w:start w:val="1"/>
      <w:numFmt w:val="japaneseCounting"/>
      <w:lvlText w:val="（%1）"/>
      <w:lvlJc w:val="left"/>
      <w:pPr>
        <w:ind w:left="168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3B5912F4"/>
    <w:multiLevelType w:val="hybridMultilevel"/>
    <w:tmpl w:val="2744A87C"/>
    <w:lvl w:ilvl="0" w:tplc="C7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5C8EF1"/>
    <w:multiLevelType w:val="singleLevel"/>
    <w:tmpl w:val="595C8EF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95C9473"/>
    <w:multiLevelType w:val="singleLevel"/>
    <w:tmpl w:val="595C9473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95C94F6"/>
    <w:multiLevelType w:val="singleLevel"/>
    <w:tmpl w:val="595C94F6"/>
    <w:lvl w:ilvl="0">
      <w:start w:val="1"/>
      <w:numFmt w:val="decimal"/>
      <w:suff w:val="nothing"/>
      <w:lvlText w:val="%1."/>
      <w:lvlJc w:val="left"/>
    </w:lvl>
  </w:abstractNum>
  <w:abstractNum w:abstractNumId="5">
    <w:nsid w:val="595C959E"/>
    <w:multiLevelType w:val="singleLevel"/>
    <w:tmpl w:val="595C959E"/>
    <w:lvl w:ilvl="0">
      <w:start w:val="3"/>
      <w:numFmt w:val="chineseCounting"/>
      <w:suff w:val="nothing"/>
      <w:lvlText w:val="%1、"/>
      <w:lvlJc w:val="left"/>
    </w:lvl>
  </w:abstractNum>
  <w:abstractNum w:abstractNumId="6">
    <w:nsid w:val="595C95B5"/>
    <w:multiLevelType w:val="singleLevel"/>
    <w:tmpl w:val="595C95B5"/>
    <w:lvl w:ilvl="0">
      <w:start w:val="1"/>
      <w:numFmt w:val="decimal"/>
      <w:suff w:val="nothing"/>
      <w:lvlText w:val="%1."/>
      <w:lvlJc w:val="left"/>
    </w:lvl>
  </w:abstractNum>
  <w:abstractNum w:abstractNumId="7">
    <w:nsid w:val="595C95E9"/>
    <w:multiLevelType w:val="singleLevel"/>
    <w:tmpl w:val="595C95E9"/>
    <w:lvl w:ilvl="0">
      <w:start w:val="4"/>
      <w:numFmt w:val="chineseCounting"/>
      <w:suff w:val="nothing"/>
      <w:lvlText w:val="%1、"/>
      <w:lvlJc w:val="left"/>
    </w:lvl>
  </w:abstractNum>
  <w:abstractNum w:abstractNumId="8">
    <w:nsid w:val="595C9616"/>
    <w:multiLevelType w:val="singleLevel"/>
    <w:tmpl w:val="595C9616"/>
    <w:lvl w:ilvl="0">
      <w:start w:val="1"/>
      <w:numFmt w:val="decimal"/>
      <w:suff w:val="nothing"/>
      <w:lvlText w:val="%1."/>
      <w:lvlJc w:val="left"/>
    </w:lvl>
  </w:abstractNum>
  <w:abstractNum w:abstractNumId="9">
    <w:nsid w:val="595C9661"/>
    <w:multiLevelType w:val="singleLevel"/>
    <w:tmpl w:val="595C9661"/>
    <w:lvl w:ilvl="0">
      <w:start w:val="5"/>
      <w:numFmt w:val="chineseCounting"/>
      <w:suff w:val="nothing"/>
      <w:lvlText w:val="%1、"/>
      <w:lvlJc w:val="left"/>
    </w:lvl>
  </w:abstractNum>
  <w:abstractNum w:abstractNumId="10">
    <w:nsid w:val="59E4E8AE"/>
    <w:multiLevelType w:val="singleLevel"/>
    <w:tmpl w:val="59E4E8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9E4EC6D"/>
    <w:multiLevelType w:val="singleLevel"/>
    <w:tmpl w:val="59E4EC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9E4F020"/>
    <w:multiLevelType w:val="singleLevel"/>
    <w:tmpl w:val="59E4F02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60A032BB"/>
    <w:multiLevelType w:val="hybridMultilevel"/>
    <w:tmpl w:val="6954186C"/>
    <w:lvl w:ilvl="0" w:tplc="79040B64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10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79E"/>
    <w:rsid w:val="0001336F"/>
    <w:rsid w:val="000362CA"/>
    <w:rsid w:val="00037AE1"/>
    <w:rsid w:val="0006487B"/>
    <w:rsid w:val="00085867"/>
    <w:rsid w:val="000A61CD"/>
    <w:rsid w:val="000A79C0"/>
    <w:rsid w:val="000D6655"/>
    <w:rsid w:val="000D6B67"/>
    <w:rsid w:val="000E4B9E"/>
    <w:rsid w:val="00104D6F"/>
    <w:rsid w:val="00142883"/>
    <w:rsid w:val="001450B9"/>
    <w:rsid w:val="00155F21"/>
    <w:rsid w:val="00163CD8"/>
    <w:rsid w:val="001642FA"/>
    <w:rsid w:val="001C0990"/>
    <w:rsid w:val="001C154D"/>
    <w:rsid w:val="001D4FDA"/>
    <w:rsid w:val="001D668F"/>
    <w:rsid w:val="001E41F4"/>
    <w:rsid w:val="001F23C9"/>
    <w:rsid w:val="0022158A"/>
    <w:rsid w:val="002305CF"/>
    <w:rsid w:val="0026031B"/>
    <w:rsid w:val="002751EE"/>
    <w:rsid w:val="002879DD"/>
    <w:rsid w:val="002B01FB"/>
    <w:rsid w:val="002D7076"/>
    <w:rsid w:val="002E10D3"/>
    <w:rsid w:val="002E1E79"/>
    <w:rsid w:val="0030542D"/>
    <w:rsid w:val="0035018B"/>
    <w:rsid w:val="00354C27"/>
    <w:rsid w:val="00357C39"/>
    <w:rsid w:val="00362185"/>
    <w:rsid w:val="00386B86"/>
    <w:rsid w:val="00390688"/>
    <w:rsid w:val="003A5965"/>
    <w:rsid w:val="003B13DC"/>
    <w:rsid w:val="003B242B"/>
    <w:rsid w:val="003B28BC"/>
    <w:rsid w:val="003B6410"/>
    <w:rsid w:val="003F14C4"/>
    <w:rsid w:val="003F74B3"/>
    <w:rsid w:val="004122CF"/>
    <w:rsid w:val="00414E8E"/>
    <w:rsid w:val="0042502C"/>
    <w:rsid w:val="00434C63"/>
    <w:rsid w:val="00444C8F"/>
    <w:rsid w:val="0045111D"/>
    <w:rsid w:val="004655C5"/>
    <w:rsid w:val="004A0342"/>
    <w:rsid w:val="004A3029"/>
    <w:rsid w:val="004B4129"/>
    <w:rsid w:val="004B7718"/>
    <w:rsid w:val="004C41C5"/>
    <w:rsid w:val="004C4567"/>
    <w:rsid w:val="005324DC"/>
    <w:rsid w:val="00533BEA"/>
    <w:rsid w:val="00541731"/>
    <w:rsid w:val="00544131"/>
    <w:rsid w:val="005475D9"/>
    <w:rsid w:val="0056074B"/>
    <w:rsid w:val="00560C48"/>
    <w:rsid w:val="0056132B"/>
    <w:rsid w:val="0057575F"/>
    <w:rsid w:val="00582C6D"/>
    <w:rsid w:val="00596D3C"/>
    <w:rsid w:val="00597C05"/>
    <w:rsid w:val="005A3F93"/>
    <w:rsid w:val="005B727D"/>
    <w:rsid w:val="005D2D0E"/>
    <w:rsid w:val="0060223E"/>
    <w:rsid w:val="00610BA4"/>
    <w:rsid w:val="00615FAA"/>
    <w:rsid w:val="00625382"/>
    <w:rsid w:val="00636341"/>
    <w:rsid w:val="0064626F"/>
    <w:rsid w:val="006522CC"/>
    <w:rsid w:val="00672536"/>
    <w:rsid w:val="00672AE3"/>
    <w:rsid w:val="006B1571"/>
    <w:rsid w:val="006B2D6B"/>
    <w:rsid w:val="006C3223"/>
    <w:rsid w:val="006D030D"/>
    <w:rsid w:val="006D3662"/>
    <w:rsid w:val="006D39D6"/>
    <w:rsid w:val="006E3AA5"/>
    <w:rsid w:val="007077F9"/>
    <w:rsid w:val="00762D03"/>
    <w:rsid w:val="007760D6"/>
    <w:rsid w:val="0078154E"/>
    <w:rsid w:val="007A3179"/>
    <w:rsid w:val="007A4CBC"/>
    <w:rsid w:val="007A5CC3"/>
    <w:rsid w:val="007C3BA9"/>
    <w:rsid w:val="007F128E"/>
    <w:rsid w:val="00803B32"/>
    <w:rsid w:val="00823BA3"/>
    <w:rsid w:val="00836F59"/>
    <w:rsid w:val="00866A11"/>
    <w:rsid w:val="00874E23"/>
    <w:rsid w:val="008C12E3"/>
    <w:rsid w:val="008D790A"/>
    <w:rsid w:val="009045B6"/>
    <w:rsid w:val="00912DC6"/>
    <w:rsid w:val="009167EE"/>
    <w:rsid w:val="00920E56"/>
    <w:rsid w:val="0094669F"/>
    <w:rsid w:val="00950355"/>
    <w:rsid w:val="00994209"/>
    <w:rsid w:val="009B0B66"/>
    <w:rsid w:val="009B5AEA"/>
    <w:rsid w:val="009B6D5F"/>
    <w:rsid w:val="009C3F4C"/>
    <w:rsid w:val="009C440F"/>
    <w:rsid w:val="009D4551"/>
    <w:rsid w:val="009E67CA"/>
    <w:rsid w:val="009F1851"/>
    <w:rsid w:val="00A40434"/>
    <w:rsid w:val="00A40B22"/>
    <w:rsid w:val="00A53E10"/>
    <w:rsid w:val="00AE07AB"/>
    <w:rsid w:val="00AE66EF"/>
    <w:rsid w:val="00B15A4E"/>
    <w:rsid w:val="00B30CC1"/>
    <w:rsid w:val="00B522F8"/>
    <w:rsid w:val="00B97CE9"/>
    <w:rsid w:val="00BC40BC"/>
    <w:rsid w:val="00BD6514"/>
    <w:rsid w:val="00BE3747"/>
    <w:rsid w:val="00BF43E7"/>
    <w:rsid w:val="00C023D6"/>
    <w:rsid w:val="00C25157"/>
    <w:rsid w:val="00C56C7D"/>
    <w:rsid w:val="00C63AF8"/>
    <w:rsid w:val="00C6737D"/>
    <w:rsid w:val="00C77A60"/>
    <w:rsid w:val="00CB1966"/>
    <w:rsid w:val="00CC7980"/>
    <w:rsid w:val="00CD1273"/>
    <w:rsid w:val="00CD6B29"/>
    <w:rsid w:val="00CE6F81"/>
    <w:rsid w:val="00D36DC1"/>
    <w:rsid w:val="00D43784"/>
    <w:rsid w:val="00D44843"/>
    <w:rsid w:val="00D47AA0"/>
    <w:rsid w:val="00D47E8F"/>
    <w:rsid w:val="00D51D3B"/>
    <w:rsid w:val="00D5533E"/>
    <w:rsid w:val="00D60142"/>
    <w:rsid w:val="00D71544"/>
    <w:rsid w:val="00D772F4"/>
    <w:rsid w:val="00D85475"/>
    <w:rsid w:val="00DC1E31"/>
    <w:rsid w:val="00DC7738"/>
    <w:rsid w:val="00DD08D5"/>
    <w:rsid w:val="00DE179E"/>
    <w:rsid w:val="00DE3C25"/>
    <w:rsid w:val="00E21D1F"/>
    <w:rsid w:val="00E510B6"/>
    <w:rsid w:val="00E52C38"/>
    <w:rsid w:val="00E60CC5"/>
    <w:rsid w:val="00E9151C"/>
    <w:rsid w:val="00EA26C6"/>
    <w:rsid w:val="00EE1F4F"/>
    <w:rsid w:val="00F143FF"/>
    <w:rsid w:val="00F16FA3"/>
    <w:rsid w:val="00F317F8"/>
    <w:rsid w:val="00F40CF5"/>
    <w:rsid w:val="00F47B80"/>
    <w:rsid w:val="00F6675B"/>
    <w:rsid w:val="00F718C1"/>
    <w:rsid w:val="00F75957"/>
    <w:rsid w:val="00F76FBC"/>
    <w:rsid w:val="00FE6DC0"/>
    <w:rsid w:val="00FF4126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44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68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B6D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760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4C8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DE17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E179E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B6D5F"/>
    <w:rPr>
      <w:b/>
      <w:bCs/>
      <w:kern w:val="44"/>
      <w:sz w:val="44"/>
      <w:szCs w:val="44"/>
    </w:rPr>
  </w:style>
  <w:style w:type="paragraph" w:styleId="a3">
    <w:name w:val="annotation text"/>
    <w:basedOn w:val="a"/>
    <w:link w:val="Char"/>
    <w:uiPriority w:val="99"/>
    <w:unhideWhenUsed/>
    <w:rsid w:val="006B2D6B"/>
    <w:pPr>
      <w:jc w:val="left"/>
    </w:pPr>
  </w:style>
  <w:style w:type="character" w:customStyle="1" w:styleId="Char">
    <w:name w:val="批注文字 Char"/>
    <w:basedOn w:val="a0"/>
    <w:link w:val="a3"/>
    <w:uiPriority w:val="99"/>
    <w:rsid w:val="006B2D6B"/>
  </w:style>
  <w:style w:type="character" w:styleId="a4">
    <w:name w:val="annotation reference"/>
    <w:uiPriority w:val="99"/>
    <w:unhideWhenUsed/>
    <w:rsid w:val="006B2D6B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6B2D6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B2D6B"/>
    <w:rPr>
      <w:sz w:val="18"/>
      <w:szCs w:val="18"/>
    </w:rPr>
  </w:style>
  <w:style w:type="paragraph" w:styleId="a6">
    <w:name w:val="Normal (Web)"/>
    <w:basedOn w:val="a"/>
    <w:rsid w:val="00CD6B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rsid w:val="00CD6B2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6B29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7A5CC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7A5CC3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7A5CC3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7A5CC3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9">
    <w:name w:val="header"/>
    <w:basedOn w:val="a"/>
    <w:link w:val="Char1"/>
    <w:uiPriority w:val="99"/>
    <w:unhideWhenUsed/>
    <w:rsid w:val="00912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912DC6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912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912DC6"/>
    <w:rPr>
      <w:sz w:val="18"/>
      <w:szCs w:val="18"/>
    </w:rPr>
  </w:style>
  <w:style w:type="paragraph" w:styleId="ab">
    <w:name w:val="annotation subject"/>
    <w:basedOn w:val="a3"/>
    <w:next w:val="a3"/>
    <w:link w:val="Char3"/>
    <w:uiPriority w:val="99"/>
    <w:semiHidden/>
    <w:unhideWhenUsed/>
    <w:rsid w:val="007760D6"/>
    <w:rPr>
      <w:b/>
      <w:bCs/>
    </w:rPr>
  </w:style>
  <w:style w:type="character" w:customStyle="1" w:styleId="Char3">
    <w:name w:val="批注主题 Char"/>
    <w:basedOn w:val="Char"/>
    <w:link w:val="ab"/>
    <w:uiPriority w:val="99"/>
    <w:semiHidden/>
    <w:rsid w:val="007760D6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7760D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footnote text"/>
    <w:basedOn w:val="a"/>
    <w:link w:val="Char10"/>
    <w:uiPriority w:val="99"/>
    <w:semiHidden/>
    <w:unhideWhenUsed/>
    <w:rsid w:val="009E67CA"/>
    <w:pPr>
      <w:snapToGrid w:val="0"/>
      <w:jc w:val="left"/>
    </w:pPr>
    <w:rPr>
      <w:sz w:val="18"/>
      <w:szCs w:val="18"/>
    </w:rPr>
  </w:style>
  <w:style w:type="character" w:customStyle="1" w:styleId="Char10">
    <w:name w:val="脚注文本 Char1"/>
    <w:basedOn w:val="a0"/>
    <w:link w:val="ac"/>
    <w:uiPriority w:val="99"/>
    <w:semiHidden/>
    <w:rsid w:val="009E67CA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9E67CA"/>
    <w:rPr>
      <w:vertAlign w:val="superscript"/>
    </w:rPr>
  </w:style>
  <w:style w:type="paragraph" w:customStyle="1" w:styleId="ae">
    <w:name w:val="摘要正文"/>
    <w:basedOn w:val="a"/>
    <w:link w:val="af"/>
    <w:qFormat/>
    <w:rsid w:val="00FF442D"/>
    <w:pPr>
      <w:spacing w:line="580" w:lineRule="exact"/>
      <w:ind w:firstLineChars="200" w:firstLine="600"/>
    </w:pPr>
    <w:rPr>
      <w:rFonts w:ascii="楷体" w:eastAsia="楷体" w:hAnsi="楷体" w:cs="Times New Roman"/>
      <w:sz w:val="30"/>
      <w:szCs w:val="30"/>
    </w:rPr>
  </w:style>
  <w:style w:type="paragraph" w:customStyle="1" w:styleId="af0">
    <w:name w:val="一级标题"/>
    <w:basedOn w:val="a"/>
    <w:link w:val="af1"/>
    <w:qFormat/>
    <w:rsid w:val="00FF442D"/>
    <w:pPr>
      <w:spacing w:line="580" w:lineRule="exact"/>
      <w:ind w:firstLineChars="200" w:firstLine="600"/>
      <w:outlineLvl w:val="0"/>
    </w:pPr>
    <w:rPr>
      <w:rFonts w:ascii="黑体" w:eastAsia="黑体" w:hAnsi="黑体" w:cs="Times New Roman"/>
      <w:bCs/>
      <w:kern w:val="44"/>
      <w:sz w:val="30"/>
      <w:szCs w:val="36"/>
    </w:rPr>
  </w:style>
  <w:style w:type="character" w:customStyle="1" w:styleId="af">
    <w:name w:val="摘要正文 字符"/>
    <w:basedOn w:val="a0"/>
    <w:link w:val="ae"/>
    <w:rsid w:val="00FF442D"/>
    <w:rPr>
      <w:rFonts w:ascii="楷体" w:eastAsia="楷体" w:hAnsi="楷体" w:cs="Times New Roman"/>
      <w:sz w:val="30"/>
      <w:szCs w:val="30"/>
    </w:rPr>
  </w:style>
  <w:style w:type="paragraph" w:customStyle="1" w:styleId="af2">
    <w:name w:val="二级标题"/>
    <w:basedOn w:val="a"/>
    <w:link w:val="af3"/>
    <w:qFormat/>
    <w:rsid w:val="00FF442D"/>
    <w:pPr>
      <w:spacing w:line="580" w:lineRule="atLeast"/>
      <w:ind w:firstLineChars="200" w:firstLine="602"/>
      <w:outlineLvl w:val="1"/>
    </w:pPr>
    <w:rPr>
      <w:rFonts w:ascii="等线 Light" w:eastAsia="楷体" w:hAnsi="等线 Light" w:cs="Times New Roman"/>
      <w:b/>
      <w:bCs/>
      <w:sz w:val="30"/>
      <w:szCs w:val="32"/>
    </w:rPr>
  </w:style>
  <w:style w:type="character" w:customStyle="1" w:styleId="af1">
    <w:name w:val="一级标题 字符"/>
    <w:basedOn w:val="a0"/>
    <w:link w:val="af0"/>
    <w:rsid w:val="00FF442D"/>
    <w:rPr>
      <w:rFonts w:ascii="黑体" w:eastAsia="黑体" w:hAnsi="黑体" w:cs="Times New Roman"/>
      <w:bCs/>
      <w:kern w:val="44"/>
      <w:sz w:val="30"/>
      <w:szCs w:val="36"/>
    </w:rPr>
  </w:style>
  <w:style w:type="paragraph" w:customStyle="1" w:styleId="af4">
    <w:name w:val="主标题"/>
    <w:basedOn w:val="a"/>
    <w:link w:val="af5"/>
    <w:qFormat/>
    <w:rsid w:val="001F23C9"/>
    <w:pPr>
      <w:spacing w:line="720" w:lineRule="exact"/>
      <w:jc w:val="center"/>
    </w:pPr>
    <w:rPr>
      <w:rFonts w:ascii="方正小标宋简体" w:eastAsia="方正小标宋简体" w:hAnsi="Calibri" w:cs="Times New Roman"/>
      <w:sz w:val="40"/>
      <w:szCs w:val="40"/>
    </w:rPr>
  </w:style>
  <w:style w:type="character" w:customStyle="1" w:styleId="af3">
    <w:name w:val="二级标题 字符"/>
    <w:basedOn w:val="a0"/>
    <w:link w:val="af2"/>
    <w:rsid w:val="00FF442D"/>
    <w:rPr>
      <w:rFonts w:ascii="等线 Light" w:eastAsia="楷体" w:hAnsi="等线 Light" w:cs="Times New Roman"/>
      <w:b/>
      <w:bCs/>
      <w:sz w:val="30"/>
      <w:szCs w:val="32"/>
    </w:rPr>
  </w:style>
  <w:style w:type="paragraph" w:customStyle="1" w:styleId="11">
    <w:name w:val="正文1"/>
    <w:basedOn w:val="a"/>
    <w:link w:val="12"/>
    <w:qFormat/>
    <w:rsid w:val="001F23C9"/>
    <w:pPr>
      <w:spacing w:line="580" w:lineRule="exact"/>
      <w:ind w:firstLineChars="200" w:firstLine="600"/>
    </w:pPr>
    <w:rPr>
      <w:rFonts w:ascii="Times New Roman" w:eastAsia="仿宋_GB2312" w:hAnsi="Times New Roman" w:cs="Times New Roman"/>
      <w:sz w:val="30"/>
    </w:rPr>
  </w:style>
  <w:style w:type="character" w:customStyle="1" w:styleId="af5">
    <w:name w:val="主标题 字符"/>
    <w:basedOn w:val="a0"/>
    <w:link w:val="af4"/>
    <w:rsid w:val="001F23C9"/>
    <w:rPr>
      <w:rFonts w:ascii="方正小标宋简体" w:eastAsia="方正小标宋简体" w:hAnsi="Calibri" w:cs="Times New Roman"/>
      <w:sz w:val="40"/>
      <w:szCs w:val="40"/>
    </w:rPr>
  </w:style>
  <w:style w:type="paragraph" w:customStyle="1" w:styleId="af6">
    <w:name w:val="图标题"/>
    <w:basedOn w:val="a"/>
    <w:link w:val="af7"/>
    <w:qFormat/>
    <w:rsid w:val="000E4B9E"/>
    <w:pPr>
      <w:wordWrap w:val="0"/>
      <w:spacing w:afterLines="50" w:after="156"/>
      <w:jc w:val="center"/>
      <w:outlineLvl w:val="3"/>
    </w:pPr>
    <w:rPr>
      <w:rFonts w:ascii="Times New Roman" w:eastAsia="黑体" w:hAnsi="Times New Roman" w:cs="Times New Roman"/>
      <w:bCs/>
      <w:kern w:val="0"/>
      <w:sz w:val="28"/>
      <w:szCs w:val="28"/>
    </w:rPr>
  </w:style>
  <w:style w:type="character" w:customStyle="1" w:styleId="12">
    <w:name w:val="正文1 字符"/>
    <w:basedOn w:val="a0"/>
    <w:link w:val="11"/>
    <w:rsid w:val="001F23C9"/>
    <w:rPr>
      <w:rFonts w:ascii="Times New Roman" w:eastAsia="仿宋_GB2312" w:hAnsi="Times New Roman" w:cs="Times New Roman"/>
      <w:sz w:val="30"/>
    </w:rPr>
  </w:style>
  <w:style w:type="paragraph" w:customStyle="1" w:styleId="af8">
    <w:name w:val="表标题"/>
    <w:basedOn w:val="a"/>
    <w:link w:val="af9"/>
    <w:qFormat/>
    <w:rsid w:val="001F23C9"/>
    <w:pPr>
      <w:widowControl/>
      <w:spacing w:beforeLines="50" w:before="156"/>
      <w:jc w:val="center"/>
      <w:outlineLvl w:val="2"/>
    </w:pPr>
    <w:rPr>
      <w:rFonts w:ascii="Calibri Light" w:eastAsia="黑体" w:hAnsi="Calibri Light" w:cs="Times New Roman"/>
      <w:bCs/>
      <w:kern w:val="0"/>
      <w:sz w:val="28"/>
      <w:szCs w:val="28"/>
    </w:rPr>
  </w:style>
  <w:style w:type="character" w:customStyle="1" w:styleId="af7">
    <w:name w:val="图标题 字符"/>
    <w:basedOn w:val="a0"/>
    <w:link w:val="af6"/>
    <w:rsid w:val="000E4B9E"/>
    <w:rPr>
      <w:rFonts w:ascii="Times New Roman" w:eastAsia="黑体" w:hAnsi="Times New Roman" w:cs="Times New Roman"/>
      <w:bCs/>
      <w:kern w:val="0"/>
      <w:sz w:val="28"/>
      <w:szCs w:val="28"/>
    </w:rPr>
  </w:style>
  <w:style w:type="character" w:customStyle="1" w:styleId="af9">
    <w:name w:val="表标题 字符"/>
    <w:basedOn w:val="a0"/>
    <w:link w:val="af8"/>
    <w:rsid w:val="001F23C9"/>
    <w:rPr>
      <w:rFonts w:ascii="Calibri Light" w:eastAsia="黑体" w:hAnsi="Calibri Light" w:cs="Times New Roman"/>
      <w:bCs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444C8F"/>
    <w:rPr>
      <w:b/>
      <w:bCs/>
      <w:sz w:val="32"/>
      <w:szCs w:val="32"/>
    </w:rPr>
  </w:style>
  <w:style w:type="character" w:customStyle="1" w:styleId="Char4">
    <w:name w:val="图标题 Char"/>
    <w:rsid w:val="00444C8F"/>
    <w:rPr>
      <w:rFonts w:ascii="Times New Roman" w:eastAsia="黑体" w:hAnsi="Times New Roman"/>
      <w:bCs/>
      <w:noProof/>
      <w:sz w:val="28"/>
      <w:szCs w:val="28"/>
    </w:rPr>
  </w:style>
  <w:style w:type="character" w:customStyle="1" w:styleId="Char5">
    <w:name w:val="表标题 Char"/>
    <w:aliases w:val="无间隔 Char,图格式 Char"/>
    <w:rsid w:val="00444C8F"/>
    <w:rPr>
      <w:rFonts w:ascii="仿宋" w:eastAsia="黑体" w:hAnsi="仿宋"/>
      <w:bCs/>
      <w:sz w:val="28"/>
      <w:szCs w:val="24"/>
    </w:rPr>
  </w:style>
  <w:style w:type="paragraph" w:styleId="afa">
    <w:name w:val="No Spacing"/>
    <w:aliases w:val="图格式"/>
    <w:qFormat/>
    <w:rsid w:val="00444C8F"/>
    <w:pPr>
      <w:widowControl w:val="0"/>
      <w:wordWrap w:val="0"/>
      <w:spacing w:line="360" w:lineRule="auto"/>
      <w:jc w:val="center"/>
    </w:pPr>
    <w:rPr>
      <w:rFonts w:ascii="Times New Roman" w:eastAsia="仿宋" w:hAnsi="Times New Roman" w:cs="Times New Roman"/>
      <w:sz w:val="30"/>
      <w:szCs w:val="21"/>
    </w:rPr>
  </w:style>
  <w:style w:type="character" w:customStyle="1" w:styleId="Char6">
    <w:name w:val="脚注文本 Char"/>
    <w:uiPriority w:val="99"/>
    <w:semiHidden/>
    <w:rsid w:val="00444C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756FD-5166-4D01-9086-C14BD443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87</Words>
  <Characters>499</Characters>
  <Application>Microsoft Office Word</Application>
  <DocSecurity>0</DocSecurity>
  <Lines>4</Lines>
  <Paragraphs>1</Paragraphs>
  <ScaleCrop>false</ScaleCrop>
  <Company>Lenovo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张竞</dc:creator>
  <cp:lastModifiedBy>sky</cp:lastModifiedBy>
  <cp:revision>70</cp:revision>
  <cp:lastPrinted>2017-12-26T05:55:00Z</cp:lastPrinted>
  <dcterms:created xsi:type="dcterms:W3CDTF">2017-10-23T01:52:00Z</dcterms:created>
  <dcterms:modified xsi:type="dcterms:W3CDTF">2018-05-02T01:27:00Z</dcterms:modified>
</cp:coreProperties>
</file>