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00C5E" w14:textId="77777777" w:rsidR="00444C8F" w:rsidRDefault="00444C8F" w:rsidP="00444C8F">
      <w:pPr>
        <w:jc w:val="center"/>
        <w:rPr>
          <w:rFonts w:ascii="黑体" w:eastAsia="黑体" w:hAnsi="黑体" w:cs="Times New Roman"/>
          <w:spacing w:val="20"/>
          <w:sz w:val="28"/>
          <w:szCs w:val="28"/>
        </w:rPr>
      </w:pPr>
    </w:p>
    <w:p w14:paraId="2C4736EF" w14:textId="77777777" w:rsidR="00444C8F" w:rsidRPr="006B2D6B" w:rsidRDefault="00444C8F" w:rsidP="00444C8F">
      <w:pPr>
        <w:jc w:val="center"/>
        <w:rPr>
          <w:rFonts w:ascii="黑体" w:eastAsia="黑体" w:hAnsi="黑体" w:cs="Times New Roman"/>
          <w:spacing w:val="20"/>
          <w:sz w:val="28"/>
          <w:szCs w:val="28"/>
        </w:rPr>
      </w:pPr>
    </w:p>
    <w:tbl>
      <w:tblPr>
        <w:tblW w:w="0" w:type="auto"/>
        <w:tblBorders>
          <w:bottom w:val="single" w:sz="12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3706"/>
      </w:tblGrid>
      <w:tr w:rsidR="00444C8F" w:rsidRPr="006B2D6B" w14:paraId="5461C43E" w14:textId="77777777" w:rsidTr="002E6D05">
        <w:trPr>
          <w:trHeight w:val="2154"/>
        </w:trPr>
        <w:tc>
          <w:tcPr>
            <w:tcW w:w="8522" w:type="dxa"/>
            <w:gridSpan w:val="2"/>
            <w:tcBorders>
              <w:bottom w:val="nil"/>
            </w:tcBorders>
          </w:tcPr>
          <w:p w14:paraId="43133EEC" w14:textId="77777777" w:rsidR="00444C8F" w:rsidRPr="006B2D6B" w:rsidRDefault="00444C8F" w:rsidP="002E6D05">
            <w:pPr>
              <w:jc w:val="center"/>
              <w:rPr>
                <w:rFonts w:ascii="方正隶书简体" w:eastAsia="方正隶书简体" w:hAnsi="Calibri" w:cs="Times New Roman"/>
                <w:spacing w:val="20"/>
                <w:sz w:val="48"/>
                <w:szCs w:val="48"/>
              </w:rPr>
            </w:pPr>
            <w:r w:rsidRPr="006B2D6B">
              <w:rPr>
                <w:rFonts w:ascii="方正隶书简体" w:eastAsia="方正隶书简体" w:hAnsi="华文中宋" w:cs="Times New Roman" w:hint="eastAsia"/>
                <w:color w:val="FF0000"/>
                <w:spacing w:val="40"/>
                <w:sz w:val="110"/>
                <w:szCs w:val="110"/>
              </w:rPr>
              <w:t>大数据决策参考</w:t>
            </w:r>
          </w:p>
        </w:tc>
      </w:tr>
      <w:tr w:rsidR="00444C8F" w:rsidRPr="006B2D6B" w14:paraId="65AFBC8F" w14:textId="77777777" w:rsidTr="002E6D05">
        <w:trPr>
          <w:trHeight w:val="1134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25690" w14:textId="6BA299D3" w:rsidR="00444C8F" w:rsidRPr="006B2D6B" w:rsidRDefault="00444C8F" w:rsidP="008032DE">
            <w:pPr>
              <w:jc w:val="center"/>
              <w:rPr>
                <w:rFonts w:ascii="Times New Roman" w:eastAsia="黑体" w:hAnsi="Times New Roman" w:cs="Times New Roman"/>
                <w:spacing w:val="20"/>
                <w:sz w:val="48"/>
                <w:szCs w:val="48"/>
              </w:rPr>
            </w:pPr>
            <w:r w:rsidRPr="006B2D6B">
              <w:rPr>
                <w:rFonts w:ascii="Times New Roman" w:eastAsia="黑体" w:hAnsi="Times New Roman" w:cs="Times New Roman"/>
                <w:sz w:val="30"/>
                <w:szCs w:val="30"/>
              </w:rPr>
              <w:t>第</w:t>
            </w:r>
            <w:r w:rsidR="00DD3BE8">
              <w:rPr>
                <w:rFonts w:ascii="Times New Roman" w:eastAsia="黑体" w:hAnsi="Times New Roman" w:cs="Times New Roman"/>
                <w:sz w:val="30"/>
                <w:szCs w:val="30"/>
              </w:rPr>
              <w:t>2</w:t>
            </w:r>
            <w:r w:rsidRPr="006B2D6B">
              <w:rPr>
                <w:rFonts w:ascii="Times New Roman" w:eastAsia="黑体" w:hAnsi="Times New Roman" w:cs="Times New Roman"/>
                <w:sz w:val="30"/>
                <w:szCs w:val="30"/>
              </w:rPr>
              <w:t>期</w:t>
            </w:r>
            <w:r w:rsidRPr="006B2D6B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（</w:t>
            </w:r>
            <w:r w:rsidRPr="006B2D6B">
              <w:rPr>
                <w:rFonts w:ascii="Times New Roman" w:eastAsia="黑体" w:hAnsi="Times New Roman" w:cs="Times New Roman"/>
                <w:sz w:val="30"/>
                <w:szCs w:val="30"/>
              </w:rPr>
              <w:t>总第</w:t>
            </w:r>
            <w:r w:rsidR="001C154D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34</w:t>
            </w:r>
            <w:r w:rsidR="008032DE">
              <w:rPr>
                <w:rFonts w:ascii="Times New Roman" w:eastAsia="黑体" w:hAnsi="Times New Roman" w:cs="Times New Roman"/>
                <w:sz w:val="30"/>
                <w:szCs w:val="30"/>
              </w:rPr>
              <w:t>4</w:t>
            </w:r>
            <w:r w:rsidRPr="006B2D6B">
              <w:rPr>
                <w:rFonts w:ascii="Times New Roman" w:eastAsia="黑体" w:hAnsi="Times New Roman" w:cs="Times New Roman"/>
                <w:sz w:val="30"/>
                <w:szCs w:val="30"/>
              </w:rPr>
              <w:t>期</w:t>
            </w:r>
            <w:r w:rsidRPr="006B2D6B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）</w:t>
            </w:r>
          </w:p>
        </w:tc>
      </w:tr>
      <w:tr w:rsidR="00444C8F" w:rsidRPr="006B2D6B" w14:paraId="3EFBC959" w14:textId="77777777" w:rsidTr="002E6D05">
        <w:trPr>
          <w:trHeight w:val="113"/>
        </w:trPr>
        <w:tc>
          <w:tcPr>
            <w:tcW w:w="4816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21E1A985" w14:textId="77777777" w:rsidR="00444C8F" w:rsidRPr="006B2D6B" w:rsidRDefault="00444C8F" w:rsidP="002E6D05">
            <w:pPr>
              <w:spacing w:line="440" w:lineRule="exact"/>
              <w:jc w:val="distribute"/>
              <w:rPr>
                <w:rFonts w:ascii="楷体" w:eastAsia="楷体" w:hAnsi="楷体" w:cs="Times New Roman"/>
                <w:sz w:val="30"/>
                <w:szCs w:val="30"/>
              </w:rPr>
            </w:pPr>
            <w:r w:rsidRPr="006B2D6B">
              <w:rPr>
                <w:rFonts w:ascii="楷体" w:eastAsia="楷体" w:hAnsi="楷体" w:cs="Times New Roman"/>
                <w:spacing w:val="270"/>
                <w:kern w:val="0"/>
                <w:sz w:val="30"/>
                <w:szCs w:val="30"/>
              </w:rPr>
              <w:t>国家</w:t>
            </w:r>
            <w:r w:rsidRPr="006B2D6B">
              <w:rPr>
                <w:rFonts w:ascii="楷体" w:eastAsia="楷体" w:hAnsi="楷体" w:cs="Times New Roman" w:hint="eastAsia"/>
                <w:spacing w:val="270"/>
                <w:kern w:val="0"/>
                <w:sz w:val="30"/>
                <w:szCs w:val="30"/>
              </w:rPr>
              <w:t>信息中</w:t>
            </w:r>
            <w:r w:rsidRPr="006B2D6B">
              <w:rPr>
                <w:rFonts w:ascii="楷体" w:eastAsia="楷体" w:hAnsi="楷体" w:cs="Times New Roman" w:hint="eastAsia"/>
                <w:kern w:val="0"/>
                <w:sz w:val="30"/>
                <w:szCs w:val="30"/>
              </w:rPr>
              <w:t>心</w:t>
            </w:r>
          </w:p>
          <w:p w14:paraId="6931188C" w14:textId="77777777" w:rsidR="00444C8F" w:rsidRPr="006B2D6B" w:rsidRDefault="00444C8F" w:rsidP="002E6D05">
            <w:pPr>
              <w:spacing w:line="440" w:lineRule="exact"/>
              <w:jc w:val="distribute"/>
              <w:rPr>
                <w:rFonts w:ascii="华文彩云" w:eastAsia="华文彩云" w:hAnsi="Calibri" w:cs="Times New Roman"/>
                <w:spacing w:val="20"/>
                <w:w w:val="90"/>
                <w:sz w:val="48"/>
                <w:szCs w:val="48"/>
              </w:rPr>
            </w:pPr>
            <w:r w:rsidRPr="006B2D6B">
              <w:rPr>
                <w:rFonts w:ascii="楷体" w:eastAsia="楷体" w:hAnsi="楷体" w:cs="Times New Roman" w:hint="eastAsia"/>
                <w:w w:val="90"/>
                <w:sz w:val="30"/>
                <w:szCs w:val="30"/>
              </w:rPr>
              <w:t>国家发展改革委互联网大数据分析中心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bottom"/>
          </w:tcPr>
          <w:p w14:paraId="1B87ACC5" w14:textId="247C5890" w:rsidR="00444C8F" w:rsidRPr="006B2D6B" w:rsidRDefault="00444C8F" w:rsidP="00DD3BE8">
            <w:pPr>
              <w:spacing w:line="440" w:lineRule="exact"/>
              <w:jc w:val="right"/>
              <w:rPr>
                <w:rFonts w:ascii="华文彩云" w:eastAsia="华文彩云" w:hAnsi="Calibri" w:cs="Times New Roman"/>
                <w:spacing w:val="20"/>
                <w:sz w:val="48"/>
                <w:szCs w:val="48"/>
              </w:rPr>
            </w:pPr>
            <w:r w:rsidRPr="006B2D6B">
              <w:rPr>
                <w:rFonts w:ascii="Times New Roman" w:eastAsia="楷体" w:hAnsi="Times New Roman" w:cs="Times New Roman"/>
                <w:sz w:val="30"/>
                <w:szCs w:val="30"/>
              </w:rPr>
              <w:t>201</w:t>
            </w:r>
            <w:r w:rsidR="00DD3BE8">
              <w:rPr>
                <w:rFonts w:ascii="Times New Roman" w:eastAsia="楷体" w:hAnsi="Times New Roman" w:cs="Times New Roman"/>
                <w:sz w:val="30"/>
                <w:szCs w:val="30"/>
              </w:rPr>
              <w:t>8</w:t>
            </w:r>
            <w:r w:rsidRPr="006B2D6B">
              <w:rPr>
                <w:rFonts w:ascii="Times New Roman" w:eastAsia="楷体" w:hAnsi="Times New Roman" w:cs="Times New Roman"/>
                <w:sz w:val="30"/>
                <w:szCs w:val="30"/>
              </w:rPr>
              <w:t>年</w:t>
            </w:r>
            <w:r w:rsidR="00DD3BE8">
              <w:rPr>
                <w:rFonts w:ascii="Times New Roman" w:eastAsia="楷体" w:hAnsi="Times New Roman" w:cs="Times New Roman"/>
                <w:sz w:val="30"/>
                <w:szCs w:val="30"/>
              </w:rPr>
              <w:t>1</w:t>
            </w:r>
            <w:r w:rsidRPr="006B2D6B">
              <w:rPr>
                <w:rFonts w:ascii="Times New Roman" w:eastAsia="楷体" w:hAnsi="Times New Roman" w:cs="Times New Roman"/>
                <w:sz w:val="30"/>
                <w:szCs w:val="30"/>
              </w:rPr>
              <w:t>月</w:t>
            </w:r>
            <w:r w:rsidR="00DD3BE8">
              <w:rPr>
                <w:rFonts w:ascii="Times New Roman" w:eastAsia="楷体" w:hAnsi="Times New Roman" w:cs="Times New Roman"/>
                <w:sz w:val="30"/>
                <w:szCs w:val="30"/>
              </w:rPr>
              <w:t>5</w:t>
            </w:r>
            <w:r w:rsidRPr="006B2D6B">
              <w:rPr>
                <w:rFonts w:ascii="Times New Roman" w:eastAsia="楷体" w:hAnsi="Times New Roman" w:cs="Times New Roman"/>
                <w:sz w:val="30"/>
                <w:szCs w:val="30"/>
              </w:rPr>
              <w:t>日</w:t>
            </w:r>
          </w:p>
        </w:tc>
      </w:tr>
    </w:tbl>
    <w:p w14:paraId="5C68359F" w14:textId="77777777" w:rsidR="00444C8F" w:rsidRPr="00CC7980" w:rsidRDefault="00444C8F" w:rsidP="00444C8F">
      <w:pPr>
        <w:jc w:val="center"/>
        <w:rPr>
          <w:rFonts w:ascii="方正小标宋简体" w:eastAsia="方正小标宋简体" w:hAnsi="Calibri" w:cs="Times New Roman"/>
          <w:spacing w:val="20"/>
          <w:sz w:val="40"/>
          <w:szCs w:val="40"/>
        </w:rPr>
      </w:pPr>
    </w:p>
    <w:p w14:paraId="24DDE9E2" w14:textId="77777777" w:rsidR="00444C8F" w:rsidRPr="006B2D6B" w:rsidRDefault="00444C8F" w:rsidP="00444C8F">
      <w:pPr>
        <w:jc w:val="center"/>
        <w:rPr>
          <w:rFonts w:ascii="方正小标宋简体" w:eastAsia="方正小标宋简体" w:hAnsi="Calibri" w:cs="Times New Roman"/>
          <w:sz w:val="40"/>
          <w:szCs w:val="40"/>
        </w:rPr>
      </w:pPr>
    </w:p>
    <w:p w14:paraId="04CE86AE" w14:textId="2D58C8C3" w:rsidR="00444C8F" w:rsidRDefault="00DD3BE8" w:rsidP="00444C8F">
      <w:pPr>
        <w:jc w:val="center"/>
        <w:rPr>
          <w:rFonts w:ascii="方正小标宋简体" w:eastAsia="方正小标宋简体" w:hAnsi="Calibri" w:cs="Times New Roman"/>
          <w:sz w:val="40"/>
          <w:szCs w:val="40"/>
        </w:rPr>
      </w:pPr>
      <w:r w:rsidRPr="00DD3BE8">
        <w:rPr>
          <w:rFonts w:ascii="方正小标宋简体" w:eastAsia="方正小标宋简体" w:hAnsi="Calibri" w:cs="Times New Roman" w:hint="eastAsia"/>
          <w:sz w:val="40"/>
          <w:szCs w:val="40"/>
        </w:rPr>
        <w:t>2017年中小企业创新创业发展大数据分析报告</w:t>
      </w:r>
    </w:p>
    <w:p w14:paraId="421AB73B" w14:textId="77777777" w:rsidR="00DD3BE8" w:rsidRPr="00CC7980" w:rsidRDefault="00DD3BE8" w:rsidP="00444C8F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14:paraId="3821311B" w14:textId="77777777" w:rsidR="00DD3BE8" w:rsidRPr="00DD3BE8" w:rsidRDefault="00DD3BE8" w:rsidP="00DD3BE8">
      <w:pPr>
        <w:spacing w:line="580" w:lineRule="exact"/>
        <w:ind w:firstLineChars="200" w:firstLine="600"/>
        <w:rPr>
          <w:rFonts w:ascii="楷体" w:eastAsia="楷体" w:hAnsi="楷体" w:cs="Times New Roman"/>
          <w:sz w:val="30"/>
          <w:szCs w:val="30"/>
        </w:rPr>
      </w:pPr>
      <w:bookmarkStart w:id="0" w:name="_Hlk492632268"/>
      <w:r w:rsidRPr="00DD3BE8">
        <w:rPr>
          <w:rFonts w:ascii="黑体" w:eastAsia="黑体" w:hAnsi="黑体" w:cs="Times New Roman"/>
          <w:sz w:val="30"/>
          <w:szCs w:val="30"/>
        </w:rPr>
        <w:t>摘要</w:t>
      </w:r>
      <w:r w:rsidRPr="00DD3BE8">
        <w:rPr>
          <w:rFonts w:ascii="楷体" w:eastAsia="方正黑体简体" w:hAnsi="楷体" w:cs="Times New Roman"/>
          <w:sz w:val="30"/>
          <w:szCs w:val="30"/>
        </w:rPr>
        <w:t>：</w:t>
      </w:r>
      <w:r w:rsidRPr="00DD3BE8">
        <w:rPr>
          <w:rFonts w:ascii="楷体" w:eastAsia="楷体" w:hAnsi="楷体" w:cs="Times New Roman"/>
          <w:sz w:val="30"/>
          <w:szCs w:val="30"/>
        </w:rPr>
        <w:t>近年来</w:t>
      </w:r>
      <w:r w:rsidRPr="00DD3BE8">
        <w:rPr>
          <w:rFonts w:ascii="楷体" w:eastAsia="楷体" w:hAnsi="楷体" w:cs="Times New Roman" w:hint="eastAsia"/>
          <w:sz w:val="30"/>
          <w:szCs w:val="30"/>
        </w:rPr>
        <w:t>，党中央、国务院高度重视中小企业发展，不断完善和</w:t>
      </w:r>
      <w:r w:rsidRPr="00DD3BE8">
        <w:rPr>
          <w:rFonts w:ascii="楷体" w:eastAsia="楷体" w:hAnsi="楷体" w:cs="Times New Roman"/>
          <w:sz w:val="30"/>
          <w:szCs w:val="30"/>
        </w:rPr>
        <w:t>深化</w:t>
      </w:r>
      <w:r w:rsidRPr="00DD3BE8">
        <w:rPr>
          <w:rFonts w:ascii="楷体" w:eastAsia="楷体" w:hAnsi="楷体" w:cs="Times New Roman" w:hint="eastAsia"/>
          <w:sz w:val="30"/>
          <w:szCs w:val="30"/>
        </w:rPr>
        <w:t>中小企业</w:t>
      </w:r>
      <w:r w:rsidRPr="00DD3BE8">
        <w:rPr>
          <w:rFonts w:ascii="楷体" w:eastAsia="楷体" w:hAnsi="楷体" w:cs="Times New Roman"/>
          <w:sz w:val="30"/>
          <w:szCs w:val="30"/>
        </w:rPr>
        <w:t>创新创业</w:t>
      </w:r>
      <w:r w:rsidRPr="00DD3BE8">
        <w:rPr>
          <w:rFonts w:ascii="楷体" w:eastAsia="楷体" w:hAnsi="楷体" w:cs="Times New Roman" w:hint="eastAsia"/>
          <w:sz w:val="30"/>
          <w:szCs w:val="30"/>
        </w:rPr>
        <w:t>政策体系，中小企业发展环境得到持续优化。总体来看，中小企业创新创业发展呈现数量稳步增长、创新能力不断增强、</w:t>
      </w:r>
      <w:r w:rsidRPr="00DD3BE8">
        <w:rPr>
          <w:rFonts w:ascii="楷体" w:eastAsia="楷体" w:hAnsi="楷体" w:cs="Times New Roman"/>
          <w:sz w:val="30"/>
          <w:szCs w:val="30"/>
        </w:rPr>
        <w:t>融资</w:t>
      </w:r>
      <w:r w:rsidRPr="00DD3BE8">
        <w:rPr>
          <w:rFonts w:ascii="楷体" w:eastAsia="楷体" w:hAnsi="楷体" w:cs="Times New Roman" w:hint="eastAsia"/>
          <w:sz w:val="30"/>
          <w:szCs w:val="30"/>
        </w:rPr>
        <w:t>形势有所好转、生产经营逐渐企稳、法律纠纷案件明显减少等五</w:t>
      </w:r>
      <w:proofErr w:type="gramStart"/>
      <w:r w:rsidRPr="00DD3BE8">
        <w:rPr>
          <w:rFonts w:ascii="楷体" w:eastAsia="楷体" w:hAnsi="楷体" w:cs="Times New Roman" w:hint="eastAsia"/>
          <w:sz w:val="30"/>
          <w:szCs w:val="30"/>
        </w:rPr>
        <w:t>大良好</w:t>
      </w:r>
      <w:proofErr w:type="gramEnd"/>
      <w:r w:rsidRPr="00DD3BE8">
        <w:rPr>
          <w:rFonts w:ascii="楷体" w:eastAsia="楷体" w:hAnsi="楷体" w:cs="Times New Roman" w:hint="eastAsia"/>
          <w:sz w:val="30"/>
          <w:szCs w:val="30"/>
        </w:rPr>
        <w:t>势头。对经济发展在稳增长、促就业、调结构、</w:t>
      </w:r>
      <w:proofErr w:type="gramStart"/>
      <w:r w:rsidRPr="00DD3BE8">
        <w:rPr>
          <w:rFonts w:ascii="楷体" w:eastAsia="楷体" w:hAnsi="楷体" w:cs="Times New Roman" w:hint="eastAsia"/>
          <w:sz w:val="30"/>
          <w:szCs w:val="30"/>
        </w:rPr>
        <w:t>提质量</w:t>
      </w:r>
      <w:proofErr w:type="gramEnd"/>
      <w:r w:rsidRPr="00DD3BE8">
        <w:rPr>
          <w:rFonts w:ascii="楷体" w:eastAsia="楷体" w:hAnsi="楷体" w:cs="Times New Roman" w:hint="eastAsia"/>
          <w:sz w:val="30"/>
          <w:szCs w:val="30"/>
        </w:rPr>
        <w:t>等方面作用显著，尤其是在中高端消费、创新引领、绿色低碳、共享经济、现代供应链、人力资本服务等领域成效明显。针对当前中小企业发展面临的资金、人力、政策</w:t>
      </w:r>
      <w:r w:rsidRPr="00DD3BE8">
        <w:rPr>
          <w:rFonts w:ascii="等线 Light" w:eastAsia="楷体" w:hAnsi="等线 Light" w:cs="Times New Roman" w:hint="eastAsia"/>
          <w:bCs/>
          <w:sz w:val="30"/>
          <w:szCs w:val="32"/>
        </w:rPr>
        <w:t>等三大困境，专家和网民</w:t>
      </w:r>
      <w:r w:rsidRPr="00DD3BE8">
        <w:rPr>
          <w:rFonts w:ascii="楷体" w:eastAsia="楷体" w:hAnsi="楷体" w:cs="Times New Roman" w:hint="eastAsia"/>
          <w:sz w:val="30"/>
          <w:szCs w:val="30"/>
        </w:rPr>
        <w:t>提出了优化政策环境、深化供给侧结构性改革、完善金融体系、健全公共服务体系等建议。</w:t>
      </w:r>
    </w:p>
    <w:p w14:paraId="20AC3AB0" w14:textId="739C0227" w:rsidR="00444C8F" w:rsidRDefault="00DD3BE8" w:rsidP="00DD3BE8">
      <w:pPr>
        <w:spacing w:line="580" w:lineRule="exact"/>
        <w:ind w:firstLineChars="200" w:firstLine="600"/>
        <w:rPr>
          <w:rFonts w:ascii="楷体" w:eastAsia="楷体" w:hAnsi="楷体" w:cs="Times New Roman"/>
          <w:sz w:val="30"/>
          <w:szCs w:val="30"/>
        </w:rPr>
      </w:pPr>
      <w:r w:rsidRPr="00DD3BE8">
        <w:rPr>
          <w:rFonts w:ascii="楷体" w:eastAsia="楷体" w:hAnsi="楷体" w:cs="Times New Roman" w:hint="eastAsia"/>
          <w:sz w:val="30"/>
          <w:szCs w:val="30"/>
        </w:rPr>
        <w:lastRenderedPageBreak/>
        <w:t>本报告基础数据包括两方面：一是自201</w:t>
      </w:r>
      <w:r w:rsidRPr="00DD3BE8">
        <w:rPr>
          <w:rFonts w:ascii="楷体" w:eastAsia="楷体" w:hAnsi="楷体" w:cs="Times New Roman"/>
          <w:sz w:val="30"/>
          <w:szCs w:val="30"/>
        </w:rPr>
        <w:t>7</w:t>
      </w:r>
      <w:r w:rsidRPr="00DD3BE8">
        <w:rPr>
          <w:rFonts w:ascii="楷体" w:eastAsia="楷体" w:hAnsi="楷体" w:cs="Times New Roman" w:hint="eastAsia"/>
          <w:sz w:val="30"/>
          <w:szCs w:val="30"/>
        </w:rPr>
        <w:t>年1月1日至2017年</w:t>
      </w:r>
      <w:r w:rsidRPr="00DD3BE8">
        <w:rPr>
          <w:rFonts w:ascii="楷体" w:eastAsia="楷体" w:hAnsi="楷体" w:cs="Times New Roman"/>
          <w:sz w:val="30"/>
          <w:szCs w:val="30"/>
        </w:rPr>
        <w:t>12</w:t>
      </w:r>
      <w:r w:rsidRPr="00DD3BE8">
        <w:rPr>
          <w:rFonts w:ascii="楷体" w:eastAsia="楷体" w:hAnsi="楷体" w:cs="Times New Roman" w:hint="eastAsia"/>
          <w:sz w:val="30"/>
          <w:szCs w:val="30"/>
        </w:rPr>
        <w:t>月31日国内外主要新闻媒体、论坛、微博、</w:t>
      </w:r>
      <w:proofErr w:type="gramStart"/>
      <w:r w:rsidRPr="00DD3BE8">
        <w:rPr>
          <w:rFonts w:ascii="楷体" w:eastAsia="楷体" w:hAnsi="楷体" w:cs="Times New Roman" w:hint="eastAsia"/>
          <w:sz w:val="30"/>
          <w:szCs w:val="30"/>
        </w:rPr>
        <w:t>博客等</w:t>
      </w:r>
      <w:proofErr w:type="gramEnd"/>
      <w:r w:rsidRPr="00DD3BE8">
        <w:rPr>
          <w:rFonts w:ascii="楷体" w:eastAsia="楷体" w:hAnsi="楷体" w:cs="Times New Roman" w:hint="eastAsia"/>
          <w:sz w:val="30"/>
          <w:szCs w:val="30"/>
        </w:rPr>
        <w:t>渠道中与中小企业创新创业发展直接相关的数据约</w:t>
      </w:r>
      <w:r w:rsidRPr="00DD3BE8">
        <w:rPr>
          <w:rFonts w:ascii="楷体" w:eastAsia="楷体" w:hAnsi="楷体" w:cs="Times New Roman"/>
          <w:sz w:val="30"/>
          <w:szCs w:val="30"/>
        </w:rPr>
        <w:t>289</w:t>
      </w:r>
      <w:r w:rsidRPr="00DD3BE8">
        <w:rPr>
          <w:rFonts w:ascii="楷体" w:eastAsia="楷体" w:hAnsi="楷体" w:cs="Times New Roman" w:hint="eastAsia"/>
          <w:sz w:val="30"/>
          <w:szCs w:val="30"/>
        </w:rPr>
        <w:t>万条；二是201</w:t>
      </w:r>
      <w:r w:rsidRPr="00DD3BE8">
        <w:rPr>
          <w:rFonts w:ascii="楷体" w:eastAsia="楷体" w:hAnsi="楷体" w:cs="Times New Roman"/>
          <w:sz w:val="30"/>
          <w:szCs w:val="30"/>
        </w:rPr>
        <w:t>3</w:t>
      </w:r>
      <w:r w:rsidRPr="00DD3BE8">
        <w:rPr>
          <w:rFonts w:ascii="楷体" w:eastAsia="楷体" w:hAnsi="楷体" w:cs="Times New Roman" w:hint="eastAsia"/>
          <w:sz w:val="30"/>
          <w:szCs w:val="30"/>
        </w:rPr>
        <w:t>年</w:t>
      </w:r>
      <w:r w:rsidRPr="00DD3BE8">
        <w:rPr>
          <w:rFonts w:ascii="楷体" w:eastAsia="楷体" w:hAnsi="楷体" w:cs="Times New Roman"/>
          <w:sz w:val="30"/>
          <w:szCs w:val="30"/>
        </w:rPr>
        <w:t>1</w:t>
      </w:r>
      <w:r w:rsidRPr="00DD3BE8">
        <w:rPr>
          <w:rFonts w:ascii="楷体" w:eastAsia="楷体" w:hAnsi="楷体" w:cs="Times New Roman" w:hint="eastAsia"/>
          <w:sz w:val="30"/>
          <w:szCs w:val="30"/>
        </w:rPr>
        <w:t>月1日至2017年</w:t>
      </w:r>
      <w:r w:rsidRPr="00DD3BE8">
        <w:rPr>
          <w:rFonts w:ascii="楷体" w:eastAsia="楷体" w:hAnsi="楷体" w:cs="Times New Roman"/>
          <w:sz w:val="30"/>
          <w:szCs w:val="30"/>
        </w:rPr>
        <w:t>12</w:t>
      </w:r>
      <w:r w:rsidRPr="00DD3BE8">
        <w:rPr>
          <w:rFonts w:ascii="楷体" w:eastAsia="楷体" w:hAnsi="楷体" w:cs="Times New Roman" w:hint="eastAsia"/>
          <w:sz w:val="30"/>
          <w:szCs w:val="30"/>
        </w:rPr>
        <w:t>月31日全国中小企业数据及相关的专利</w:t>
      </w:r>
      <w:r w:rsidRPr="00DD3BE8">
        <w:rPr>
          <w:rFonts w:ascii="楷体" w:eastAsia="楷体" w:hAnsi="楷体" w:cs="Times New Roman"/>
          <w:sz w:val="30"/>
          <w:szCs w:val="30"/>
        </w:rPr>
        <w:t>、融资</w:t>
      </w:r>
      <w:r w:rsidRPr="00DD3BE8">
        <w:rPr>
          <w:rFonts w:ascii="楷体" w:eastAsia="楷体" w:hAnsi="楷体" w:cs="Times New Roman" w:hint="eastAsia"/>
          <w:sz w:val="30"/>
          <w:szCs w:val="30"/>
        </w:rPr>
        <w:t>、法律</w:t>
      </w:r>
      <w:r w:rsidRPr="00DD3BE8">
        <w:rPr>
          <w:rFonts w:ascii="楷体" w:eastAsia="楷体" w:hAnsi="楷体" w:cs="Times New Roman"/>
          <w:sz w:val="30"/>
          <w:szCs w:val="30"/>
        </w:rPr>
        <w:t>诉讼数据</w:t>
      </w:r>
      <w:r w:rsidRPr="00DD3BE8">
        <w:rPr>
          <w:rFonts w:ascii="楷体" w:eastAsia="楷体" w:hAnsi="楷体" w:cs="Times New Roman" w:hint="eastAsia"/>
          <w:sz w:val="30"/>
          <w:szCs w:val="30"/>
        </w:rPr>
        <w:t>。</w:t>
      </w:r>
      <w:bookmarkStart w:id="1" w:name="_Toc496268841"/>
    </w:p>
    <w:p w14:paraId="430B7D17" w14:textId="62379233" w:rsidR="00DD3BE8" w:rsidRDefault="00DD3BE8" w:rsidP="00DD3BE8">
      <w:pPr>
        <w:spacing w:line="580" w:lineRule="exact"/>
        <w:ind w:firstLineChars="200" w:firstLine="600"/>
        <w:rPr>
          <w:rFonts w:ascii="楷体" w:eastAsia="楷体" w:hAnsi="楷体" w:cs="Times New Roman"/>
          <w:sz w:val="30"/>
          <w:szCs w:val="30"/>
        </w:rPr>
      </w:pPr>
    </w:p>
    <w:p w14:paraId="00314483" w14:textId="751D4556" w:rsidR="00163CD8" w:rsidRPr="00444C8F" w:rsidRDefault="00163CD8" w:rsidP="00444C8F">
      <w:bookmarkStart w:id="2" w:name="_GoBack"/>
      <w:bookmarkEnd w:id="0"/>
      <w:bookmarkEnd w:id="1"/>
      <w:bookmarkEnd w:id="2"/>
    </w:p>
    <w:sectPr w:rsidR="00163CD8" w:rsidRPr="00444C8F" w:rsidSect="002D7076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chapStyle="1" w:chapSep="emDash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FD719F" w16cid:durableId="1DEC98ED"/>
  <w16cid:commentId w16cid:paraId="28FCB0F0" w16cid:durableId="1DEC98EE"/>
  <w16cid:commentId w16cid:paraId="7EF02149" w16cid:durableId="1DEC98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D4089" w14:textId="77777777" w:rsidR="00F514FA" w:rsidRDefault="00F514FA" w:rsidP="00912DC6">
      <w:r>
        <w:separator/>
      </w:r>
    </w:p>
  </w:endnote>
  <w:endnote w:type="continuationSeparator" w:id="0">
    <w:p w14:paraId="4450DDD8" w14:textId="77777777" w:rsidR="00F514FA" w:rsidRDefault="00F514FA" w:rsidP="0091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隶书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2EFBB" w14:textId="14D499A4" w:rsidR="00912DC6" w:rsidRDefault="002D7076" w:rsidP="00DD3BE8">
    <w:pPr>
      <w:pStyle w:val="aa"/>
      <w:ind w:leftChars="100" w:left="210" w:rightChars="100" w:right="210" w:firstLine="560"/>
      <w:jc w:val="center"/>
      <w:rPr>
        <w:rFonts w:ascii="Calibri" w:eastAsia="宋体" w:hAnsi="Calibri" w:cs="Times New Roman"/>
        <w:kern w:val="0"/>
        <w:sz w:val="28"/>
        <w:szCs w:val="28"/>
      </w:rPr>
    </w:pPr>
    <w:r w:rsidRPr="002D7076">
      <w:rPr>
        <w:rFonts w:ascii="Calibri" w:eastAsia="宋体" w:hAnsi="Calibri" w:cs="Times New Roman" w:hint="eastAsia"/>
        <w:kern w:val="0"/>
        <w:sz w:val="28"/>
        <w:szCs w:val="28"/>
      </w:rPr>
      <w:t>—</w:t>
    </w:r>
    <w:r w:rsidRPr="002D7076">
      <w:rPr>
        <w:rFonts w:ascii="Calibri" w:eastAsia="宋体" w:hAnsi="Calibri" w:cs="Times New Roman" w:hint="eastAsia"/>
        <w:kern w:val="0"/>
        <w:sz w:val="28"/>
        <w:szCs w:val="28"/>
      </w:rPr>
      <w:t xml:space="preserve"> </w:t>
    </w:r>
    <w:r w:rsidRPr="002D7076">
      <w:rPr>
        <w:rFonts w:ascii="仿宋" w:eastAsia="仿宋" w:hAnsi="仿宋" w:cs="Times New Roman"/>
        <w:kern w:val="0"/>
        <w:sz w:val="28"/>
        <w:szCs w:val="28"/>
      </w:rPr>
      <w:fldChar w:fldCharType="begin"/>
    </w:r>
    <w:r w:rsidRPr="002D7076">
      <w:rPr>
        <w:rFonts w:ascii="仿宋" w:eastAsia="仿宋" w:hAnsi="仿宋" w:cs="Times New Roman"/>
        <w:kern w:val="0"/>
        <w:sz w:val="28"/>
        <w:szCs w:val="28"/>
      </w:rPr>
      <w:instrText xml:space="preserve"> PAGE   \* MERGEFORMAT </w:instrText>
    </w:r>
    <w:r w:rsidRPr="002D7076">
      <w:rPr>
        <w:rFonts w:ascii="仿宋" w:eastAsia="仿宋" w:hAnsi="仿宋" w:cs="Times New Roman"/>
        <w:kern w:val="0"/>
        <w:sz w:val="28"/>
        <w:szCs w:val="28"/>
      </w:rPr>
      <w:fldChar w:fldCharType="separate"/>
    </w:r>
    <w:r w:rsidR="00140DA9" w:rsidRPr="00140DA9">
      <w:rPr>
        <w:rFonts w:ascii="仿宋" w:eastAsia="仿宋" w:hAnsi="仿宋" w:cs="Times New Roman"/>
        <w:noProof/>
        <w:kern w:val="0"/>
        <w:sz w:val="28"/>
        <w:szCs w:val="28"/>
        <w:lang w:val="zh-CN"/>
      </w:rPr>
      <w:t>2</w:t>
    </w:r>
    <w:r w:rsidRPr="002D7076">
      <w:rPr>
        <w:rFonts w:ascii="仿宋" w:eastAsia="仿宋" w:hAnsi="仿宋" w:cs="Times New Roman"/>
        <w:kern w:val="0"/>
        <w:sz w:val="28"/>
        <w:szCs w:val="28"/>
      </w:rPr>
      <w:fldChar w:fldCharType="end"/>
    </w:r>
    <w:r w:rsidRPr="002D7076">
      <w:rPr>
        <w:rFonts w:ascii="Calibri" w:eastAsia="宋体" w:hAnsi="Calibri" w:cs="Times New Roman" w:hint="eastAsia"/>
        <w:kern w:val="0"/>
        <w:sz w:val="28"/>
        <w:szCs w:val="28"/>
      </w:rPr>
      <w:t xml:space="preserve"> </w:t>
    </w:r>
    <w:r w:rsidRPr="002D7076">
      <w:rPr>
        <w:rFonts w:ascii="Calibri" w:eastAsia="宋体" w:hAnsi="Calibri" w:cs="Times New Roman" w:hint="eastAsia"/>
        <w:kern w:val="0"/>
        <w:sz w:val="28"/>
        <w:szCs w:val="28"/>
      </w:rPr>
      <w:t>—</w:t>
    </w:r>
  </w:p>
  <w:p w14:paraId="6AB3062F" w14:textId="77777777" w:rsidR="00D80F4B" w:rsidRPr="002B01FB" w:rsidRDefault="00D80F4B" w:rsidP="00DD3BE8">
    <w:pPr>
      <w:pStyle w:val="aa"/>
      <w:ind w:leftChars="100" w:left="210" w:rightChars="100" w:right="210" w:firstLine="560"/>
      <w:jc w:val="center"/>
      <w:rPr>
        <w:rFonts w:ascii="Calibri" w:eastAsia="宋体" w:hAnsi="Calibri" w:cs="Times New Roman"/>
        <w:kern w:val="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7440A" w14:textId="77777777" w:rsidR="00F514FA" w:rsidRDefault="00F514FA" w:rsidP="00912DC6">
      <w:r>
        <w:separator/>
      </w:r>
    </w:p>
  </w:footnote>
  <w:footnote w:type="continuationSeparator" w:id="0">
    <w:p w14:paraId="7DA0F21D" w14:textId="77777777" w:rsidR="00F514FA" w:rsidRDefault="00F514FA" w:rsidP="00912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2904A" w14:textId="77777777" w:rsidR="00544131" w:rsidRDefault="00544131" w:rsidP="00544131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EA287" w14:textId="77777777" w:rsidR="00544131" w:rsidRDefault="00544131" w:rsidP="0054413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D84"/>
    <w:multiLevelType w:val="hybridMultilevel"/>
    <w:tmpl w:val="391C63C8"/>
    <w:lvl w:ilvl="0" w:tplc="2DD48218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3B5912F4"/>
    <w:multiLevelType w:val="hybridMultilevel"/>
    <w:tmpl w:val="2744A87C"/>
    <w:lvl w:ilvl="0" w:tplc="C7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5C8EF1"/>
    <w:multiLevelType w:val="singleLevel"/>
    <w:tmpl w:val="595C8EF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95C9473"/>
    <w:multiLevelType w:val="singleLevel"/>
    <w:tmpl w:val="595C9473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95C94F6"/>
    <w:multiLevelType w:val="singleLevel"/>
    <w:tmpl w:val="595C94F6"/>
    <w:lvl w:ilvl="0">
      <w:start w:val="1"/>
      <w:numFmt w:val="decimal"/>
      <w:suff w:val="nothing"/>
      <w:lvlText w:val="%1."/>
      <w:lvlJc w:val="left"/>
    </w:lvl>
  </w:abstractNum>
  <w:abstractNum w:abstractNumId="5">
    <w:nsid w:val="595C959E"/>
    <w:multiLevelType w:val="singleLevel"/>
    <w:tmpl w:val="595C959E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595C95B5"/>
    <w:multiLevelType w:val="singleLevel"/>
    <w:tmpl w:val="595C95B5"/>
    <w:lvl w:ilvl="0">
      <w:start w:val="1"/>
      <w:numFmt w:val="decimal"/>
      <w:suff w:val="nothing"/>
      <w:lvlText w:val="%1."/>
      <w:lvlJc w:val="left"/>
    </w:lvl>
  </w:abstractNum>
  <w:abstractNum w:abstractNumId="7">
    <w:nsid w:val="595C95E9"/>
    <w:multiLevelType w:val="singleLevel"/>
    <w:tmpl w:val="595C95E9"/>
    <w:lvl w:ilvl="0">
      <w:start w:val="4"/>
      <w:numFmt w:val="chineseCounting"/>
      <w:suff w:val="nothing"/>
      <w:lvlText w:val="%1、"/>
      <w:lvlJc w:val="left"/>
    </w:lvl>
  </w:abstractNum>
  <w:abstractNum w:abstractNumId="8">
    <w:nsid w:val="595C9616"/>
    <w:multiLevelType w:val="singleLevel"/>
    <w:tmpl w:val="595C9616"/>
    <w:lvl w:ilvl="0">
      <w:start w:val="1"/>
      <w:numFmt w:val="decimal"/>
      <w:suff w:val="nothing"/>
      <w:lvlText w:val="%1."/>
      <w:lvlJc w:val="left"/>
    </w:lvl>
  </w:abstractNum>
  <w:abstractNum w:abstractNumId="9">
    <w:nsid w:val="595C9661"/>
    <w:multiLevelType w:val="singleLevel"/>
    <w:tmpl w:val="595C9661"/>
    <w:lvl w:ilvl="0">
      <w:start w:val="5"/>
      <w:numFmt w:val="chineseCounting"/>
      <w:suff w:val="nothing"/>
      <w:lvlText w:val="%1、"/>
      <w:lvlJc w:val="left"/>
    </w:lvl>
  </w:abstractNum>
  <w:abstractNum w:abstractNumId="10">
    <w:nsid w:val="59E4E8AE"/>
    <w:multiLevelType w:val="singleLevel"/>
    <w:tmpl w:val="59E4E8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9E4EC6D"/>
    <w:multiLevelType w:val="singleLevel"/>
    <w:tmpl w:val="59E4EC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9E4F020"/>
    <w:multiLevelType w:val="singleLevel"/>
    <w:tmpl w:val="59E4F0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0A032BB"/>
    <w:multiLevelType w:val="hybridMultilevel"/>
    <w:tmpl w:val="6954186C"/>
    <w:lvl w:ilvl="0" w:tplc="79040B6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0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79E"/>
    <w:rsid w:val="0001336F"/>
    <w:rsid w:val="000362CA"/>
    <w:rsid w:val="00037AE1"/>
    <w:rsid w:val="0006487B"/>
    <w:rsid w:val="00085867"/>
    <w:rsid w:val="000A61CD"/>
    <w:rsid w:val="000A79C0"/>
    <w:rsid w:val="000D6655"/>
    <w:rsid w:val="000D6B67"/>
    <w:rsid w:val="000E4B9E"/>
    <w:rsid w:val="00104D6F"/>
    <w:rsid w:val="00140DA9"/>
    <w:rsid w:val="00142883"/>
    <w:rsid w:val="001450B9"/>
    <w:rsid w:val="00155F21"/>
    <w:rsid w:val="00163CD8"/>
    <w:rsid w:val="001642FA"/>
    <w:rsid w:val="001C0990"/>
    <w:rsid w:val="001C154D"/>
    <w:rsid w:val="001D4FDA"/>
    <w:rsid w:val="001D668F"/>
    <w:rsid w:val="001E41F4"/>
    <w:rsid w:val="001F23C9"/>
    <w:rsid w:val="0022158A"/>
    <w:rsid w:val="002305CF"/>
    <w:rsid w:val="00244707"/>
    <w:rsid w:val="0026031B"/>
    <w:rsid w:val="002751EE"/>
    <w:rsid w:val="002879DD"/>
    <w:rsid w:val="002B01FB"/>
    <w:rsid w:val="002D7076"/>
    <w:rsid w:val="002E10D3"/>
    <w:rsid w:val="002E1E79"/>
    <w:rsid w:val="0030542D"/>
    <w:rsid w:val="00334C24"/>
    <w:rsid w:val="0035018B"/>
    <w:rsid w:val="00354C27"/>
    <w:rsid w:val="00357C39"/>
    <w:rsid w:val="00362185"/>
    <w:rsid w:val="00386B86"/>
    <w:rsid w:val="003A5965"/>
    <w:rsid w:val="003B13DC"/>
    <w:rsid w:val="003B242B"/>
    <w:rsid w:val="003B28BC"/>
    <w:rsid w:val="003B6410"/>
    <w:rsid w:val="003F14C4"/>
    <w:rsid w:val="003F74B3"/>
    <w:rsid w:val="004122CF"/>
    <w:rsid w:val="00414E8E"/>
    <w:rsid w:val="0042502C"/>
    <w:rsid w:val="00434C63"/>
    <w:rsid w:val="00444C8F"/>
    <w:rsid w:val="0045111D"/>
    <w:rsid w:val="004655C5"/>
    <w:rsid w:val="004A0342"/>
    <w:rsid w:val="004A3029"/>
    <w:rsid w:val="004B4129"/>
    <w:rsid w:val="004B7718"/>
    <w:rsid w:val="004C41C5"/>
    <w:rsid w:val="004C4567"/>
    <w:rsid w:val="005324DC"/>
    <w:rsid w:val="00533BEA"/>
    <w:rsid w:val="00541731"/>
    <w:rsid w:val="00544131"/>
    <w:rsid w:val="005475D9"/>
    <w:rsid w:val="0056074B"/>
    <w:rsid w:val="00560C48"/>
    <w:rsid w:val="0056132B"/>
    <w:rsid w:val="0057575F"/>
    <w:rsid w:val="00582C6D"/>
    <w:rsid w:val="00596D3C"/>
    <w:rsid w:val="00597C05"/>
    <w:rsid w:val="005A3F93"/>
    <w:rsid w:val="005B727D"/>
    <w:rsid w:val="005D2D0E"/>
    <w:rsid w:val="0060223E"/>
    <w:rsid w:val="00610BA4"/>
    <w:rsid w:val="00615FAA"/>
    <w:rsid w:val="00625382"/>
    <w:rsid w:val="00636341"/>
    <w:rsid w:val="0064626F"/>
    <w:rsid w:val="006522CC"/>
    <w:rsid w:val="00672536"/>
    <w:rsid w:val="00672AE3"/>
    <w:rsid w:val="006B1571"/>
    <w:rsid w:val="006B2D6B"/>
    <w:rsid w:val="006C3223"/>
    <w:rsid w:val="006D030D"/>
    <w:rsid w:val="006D3662"/>
    <w:rsid w:val="006D39D6"/>
    <w:rsid w:val="006E3AA5"/>
    <w:rsid w:val="007077F9"/>
    <w:rsid w:val="00762D03"/>
    <w:rsid w:val="007760D6"/>
    <w:rsid w:val="0078154E"/>
    <w:rsid w:val="007A3179"/>
    <w:rsid w:val="007A4CBC"/>
    <w:rsid w:val="007A5CC3"/>
    <w:rsid w:val="007C3BA9"/>
    <w:rsid w:val="007F128E"/>
    <w:rsid w:val="008032DE"/>
    <w:rsid w:val="00803B32"/>
    <w:rsid w:val="00823BA3"/>
    <w:rsid w:val="00836F59"/>
    <w:rsid w:val="00866A11"/>
    <w:rsid w:val="00874E23"/>
    <w:rsid w:val="008C12E3"/>
    <w:rsid w:val="008D790A"/>
    <w:rsid w:val="009045B6"/>
    <w:rsid w:val="00912DC6"/>
    <w:rsid w:val="009167EE"/>
    <w:rsid w:val="00920E56"/>
    <w:rsid w:val="0094669F"/>
    <w:rsid w:val="00950355"/>
    <w:rsid w:val="00994209"/>
    <w:rsid w:val="009B5AEA"/>
    <w:rsid w:val="009B6D5F"/>
    <w:rsid w:val="009C3F4C"/>
    <w:rsid w:val="009C440F"/>
    <w:rsid w:val="009D4551"/>
    <w:rsid w:val="009E67CA"/>
    <w:rsid w:val="009F1851"/>
    <w:rsid w:val="00A40434"/>
    <w:rsid w:val="00A40B22"/>
    <w:rsid w:val="00A53E10"/>
    <w:rsid w:val="00AE07AB"/>
    <w:rsid w:val="00AE66EF"/>
    <w:rsid w:val="00B15A4E"/>
    <w:rsid w:val="00B30CC1"/>
    <w:rsid w:val="00B522F8"/>
    <w:rsid w:val="00B840EF"/>
    <w:rsid w:val="00B97CE9"/>
    <w:rsid w:val="00BC40BC"/>
    <w:rsid w:val="00BD6514"/>
    <w:rsid w:val="00BE3747"/>
    <w:rsid w:val="00BF43E7"/>
    <w:rsid w:val="00C023D6"/>
    <w:rsid w:val="00C25157"/>
    <w:rsid w:val="00C56C7D"/>
    <w:rsid w:val="00C63AF8"/>
    <w:rsid w:val="00C6737D"/>
    <w:rsid w:val="00C77A60"/>
    <w:rsid w:val="00CB1966"/>
    <w:rsid w:val="00CC7980"/>
    <w:rsid w:val="00CD1273"/>
    <w:rsid w:val="00CD6B29"/>
    <w:rsid w:val="00CE6F81"/>
    <w:rsid w:val="00D36DC1"/>
    <w:rsid w:val="00D43784"/>
    <w:rsid w:val="00D44843"/>
    <w:rsid w:val="00D47AA0"/>
    <w:rsid w:val="00D47E8F"/>
    <w:rsid w:val="00D51D3B"/>
    <w:rsid w:val="00D5533E"/>
    <w:rsid w:val="00D60142"/>
    <w:rsid w:val="00D71544"/>
    <w:rsid w:val="00D772F4"/>
    <w:rsid w:val="00D80F4B"/>
    <w:rsid w:val="00D85475"/>
    <w:rsid w:val="00DC1E31"/>
    <w:rsid w:val="00DC7738"/>
    <w:rsid w:val="00DD08D5"/>
    <w:rsid w:val="00DD3BE8"/>
    <w:rsid w:val="00DE179E"/>
    <w:rsid w:val="00DE3C25"/>
    <w:rsid w:val="00E21D1F"/>
    <w:rsid w:val="00E510B6"/>
    <w:rsid w:val="00E52C38"/>
    <w:rsid w:val="00E60CC5"/>
    <w:rsid w:val="00E9151C"/>
    <w:rsid w:val="00EA26C6"/>
    <w:rsid w:val="00EE1F4F"/>
    <w:rsid w:val="00F143FF"/>
    <w:rsid w:val="00F16FA3"/>
    <w:rsid w:val="00F317F8"/>
    <w:rsid w:val="00F40CF5"/>
    <w:rsid w:val="00F47B80"/>
    <w:rsid w:val="00F514FA"/>
    <w:rsid w:val="00F6675B"/>
    <w:rsid w:val="00F718C1"/>
    <w:rsid w:val="00F75957"/>
    <w:rsid w:val="00F76FBC"/>
    <w:rsid w:val="00FE6DC0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44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68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6D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60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4C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DE17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E179E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B6D5F"/>
    <w:rPr>
      <w:b/>
      <w:bCs/>
      <w:kern w:val="44"/>
      <w:sz w:val="44"/>
      <w:szCs w:val="44"/>
    </w:rPr>
  </w:style>
  <w:style w:type="paragraph" w:styleId="a3">
    <w:name w:val="annotation text"/>
    <w:basedOn w:val="a"/>
    <w:link w:val="Char"/>
    <w:uiPriority w:val="99"/>
    <w:unhideWhenUsed/>
    <w:rsid w:val="006B2D6B"/>
    <w:pPr>
      <w:jc w:val="left"/>
    </w:pPr>
  </w:style>
  <w:style w:type="character" w:customStyle="1" w:styleId="Char">
    <w:name w:val="批注文字 Char"/>
    <w:basedOn w:val="a0"/>
    <w:link w:val="a3"/>
    <w:uiPriority w:val="99"/>
    <w:rsid w:val="006B2D6B"/>
  </w:style>
  <w:style w:type="character" w:styleId="a4">
    <w:name w:val="annotation reference"/>
    <w:uiPriority w:val="99"/>
    <w:unhideWhenUsed/>
    <w:rsid w:val="006B2D6B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6B2D6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B2D6B"/>
    <w:rPr>
      <w:sz w:val="18"/>
      <w:szCs w:val="18"/>
    </w:rPr>
  </w:style>
  <w:style w:type="paragraph" w:styleId="a6">
    <w:name w:val="Normal (Web)"/>
    <w:basedOn w:val="a"/>
    <w:rsid w:val="00CD6B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rsid w:val="00CD6B2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6B29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7A5CC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7A5CC3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7A5CC3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7A5CC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header"/>
    <w:basedOn w:val="a"/>
    <w:link w:val="Char1"/>
    <w:uiPriority w:val="99"/>
    <w:unhideWhenUsed/>
    <w:rsid w:val="0091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912DC6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912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912DC6"/>
    <w:rPr>
      <w:sz w:val="18"/>
      <w:szCs w:val="18"/>
    </w:rPr>
  </w:style>
  <w:style w:type="paragraph" w:styleId="ab">
    <w:name w:val="annotation subject"/>
    <w:basedOn w:val="a3"/>
    <w:next w:val="a3"/>
    <w:link w:val="Char3"/>
    <w:uiPriority w:val="99"/>
    <w:semiHidden/>
    <w:unhideWhenUsed/>
    <w:rsid w:val="007760D6"/>
    <w:rPr>
      <w:b/>
      <w:bCs/>
    </w:rPr>
  </w:style>
  <w:style w:type="character" w:customStyle="1" w:styleId="Char3">
    <w:name w:val="批注主题 Char"/>
    <w:basedOn w:val="Char"/>
    <w:link w:val="ab"/>
    <w:uiPriority w:val="99"/>
    <w:semiHidden/>
    <w:rsid w:val="007760D6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7760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footnote text"/>
    <w:basedOn w:val="a"/>
    <w:link w:val="Char10"/>
    <w:uiPriority w:val="99"/>
    <w:semiHidden/>
    <w:unhideWhenUsed/>
    <w:rsid w:val="009E67CA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link w:val="ac"/>
    <w:uiPriority w:val="99"/>
    <w:semiHidden/>
    <w:rsid w:val="009E67CA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9E67CA"/>
    <w:rPr>
      <w:vertAlign w:val="superscript"/>
    </w:rPr>
  </w:style>
  <w:style w:type="paragraph" w:customStyle="1" w:styleId="ae">
    <w:name w:val="摘要正文"/>
    <w:basedOn w:val="a"/>
    <w:link w:val="af"/>
    <w:qFormat/>
    <w:rsid w:val="00FF442D"/>
    <w:pPr>
      <w:spacing w:line="580" w:lineRule="exact"/>
      <w:ind w:firstLineChars="200" w:firstLine="600"/>
    </w:pPr>
    <w:rPr>
      <w:rFonts w:ascii="楷体" w:eastAsia="楷体" w:hAnsi="楷体" w:cs="Times New Roman"/>
      <w:sz w:val="30"/>
      <w:szCs w:val="30"/>
    </w:rPr>
  </w:style>
  <w:style w:type="paragraph" w:customStyle="1" w:styleId="af0">
    <w:name w:val="一级标题"/>
    <w:basedOn w:val="a"/>
    <w:link w:val="af1"/>
    <w:qFormat/>
    <w:rsid w:val="00FF442D"/>
    <w:pPr>
      <w:spacing w:line="580" w:lineRule="exact"/>
      <w:ind w:firstLineChars="200" w:firstLine="600"/>
      <w:outlineLvl w:val="0"/>
    </w:pPr>
    <w:rPr>
      <w:rFonts w:ascii="黑体" w:eastAsia="黑体" w:hAnsi="黑体" w:cs="Times New Roman"/>
      <w:bCs/>
      <w:kern w:val="44"/>
      <w:sz w:val="30"/>
      <w:szCs w:val="36"/>
    </w:rPr>
  </w:style>
  <w:style w:type="character" w:customStyle="1" w:styleId="af">
    <w:name w:val="摘要正文 字符"/>
    <w:basedOn w:val="a0"/>
    <w:link w:val="ae"/>
    <w:rsid w:val="00FF442D"/>
    <w:rPr>
      <w:rFonts w:ascii="楷体" w:eastAsia="楷体" w:hAnsi="楷体" w:cs="Times New Roman"/>
      <w:sz w:val="30"/>
      <w:szCs w:val="30"/>
    </w:rPr>
  </w:style>
  <w:style w:type="paragraph" w:customStyle="1" w:styleId="af2">
    <w:name w:val="二级标题"/>
    <w:basedOn w:val="a"/>
    <w:link w:val="af3"/>
    <w:qFormat/>
    <w:rsid w:val="00FF442D"/>
    <w:pPr>
      <w:spacing w:line="580" w:lineRule="atLeast"/>
      <w:ind w:firstLineChars="200" w:firstLine="602"/>
      <w:outlineLvl w:val="1"/>
    </w:pPr>
    <w:rPr>
      <w:rFonts w:ascii="等线 Light" w:eastAsia="楷体" w:hAnsi="等线 Light" w:cs="Times New Roman"/>
      <w:b/>
      <w:bCs/>
      <w:sz w:val="30"/>
      <w:szCs w:val="32"/>
    </w:rPr>
  </w:style>
  <w:style w:type="character" w:customStyle="1" w:styleId="af1">
    <w:name w:val="一级标题 字符"/>
    <w:basedOn w:val="a0"/>
    <w:link w:val="af0"/>
    <w:rsid w:val="00FF442D"/>
    <w:rPr>
      <w:rFonts w:ascii="黑体" w:eastAsia="黑体" w:hAnsi="黑体" w:cs="Times New Roman"/>
      <w:bCs/>
      <w:kern w:val="44"/>
      <w:sz w:val="30"/>
      <w:szCs w:val="36"/>
    </w:rPr>
  </w:style>
  <w:style w:type="paragraph" w:customStyle="1" w:styleId="af4">
    <w:name w:val="主标题"/>
    <w:basedOn w:val="a"/>
    <w:link w:val="af5"/>
    <w:qFormat/>
    <w:rsid w:val="001F23C9"/>
    <w:pPr>
      <w:spacing w:line="720" w:lineRule="exact"/>
      <w:jc w:val="center"/>
    </w:pPr>
    <w:rPr>
      <w:rFonts w:ascii="方正小标宋简体" w:eastAsia="方正小标宋简体" w:hAnsi="Calibri" w:cs="Times New Roman"/>
      <w:sz w:val="40"/>
      <w:szCs w:val="40"/>
    </w:rPr>
  </w:style>
  <w:style w:type="character" w:customStyle="1" w:styleId="af3">
    <w:name w:val="二级标题 字符"/>
    <w:basedOn w:val="a0"/>
    <w:link w:val="af2"/>
    <w:rsid w:val="00FF442D"/>
    <w:rPr>
      <w:rFonts w:ascii="等线 Light" w:eastAsia="楷体" w:hAnsi="等线 Light" w:cs="Times New Roman"/>
      <w:b/>
      <w:bCs/>
      <w:sz w:val="30"/>
      <w:szCs w:val="32"/>
    </w:rPr>
  </w:style>
  <w:style w:type="paragraph" w:customStyle="1" w:styleId="11">
    <w:name w:val="正文1"/>
    <w:basedOn w:val="a"/>
    <w:link w:val="12"/>
    <w:qFormat/>
    <w:rsid w:val="001F23C9"/>
    <w:pPr>
      <w:spacing w:line="580" w:lineRule="exact"/>
      <w:ind w:firstLineChars="200" w:firstLine="600"/>
    </w:pPr>
    <w:rPr>
      <w:rFonts w:ascii="Times New Roman" w:eastAsia="仿宋_GB2312" w:hAnsi="Times New Roman" w:cs="Times New Roman"/>
      <w:sz w:val="30"/>
    </w:rPr>
  </w:style>
  <w:style w:type="character" w:customStyle="1" w:styleId="af5">
    <w:name w:val="主标题 字符"/>
    <w:basedOn w:val="a0"/>
    <w:link w:val="af4"/>
    <w:rsid w:val="001F23C9"/>
    <w:rPr>
      <w:rFonts w:ascii="方正小标宋简体" w:eastAsia="方正小标宋简体" w:hAnsi="Calibri" w:cs="Times New Roman"/>
      <w:sz w:val="40"/>
      <w:szCs w:val="40"/>
    </w:rPr>
  </w:style>
  <w:style w:type="paragraph" w:customStyle="1" w:styleId="af6">
    <w:name w:val="图标题"/>
    <w:basedOn w:val="a"/>
    <w:link w:val="af7"/>
    <w:qFormat/>
    <w:rsid w:val="000E4B9E"/>
    <w:pPr>
      <w:wordWrap w:val="0"/>
      <w:spacing w:afterLines="50" w:after="156"/>
      <w:jc w:val="center"/>
      <w:outlineLvl w:val="3"/>
    </w:pPr>
    <w:rPr>
      <w:rFonts w:ascii="Times New Roman" w:eastAsia="黑体" w:hAnsi="Times New Roman" w:cs="Times New Roman"/>
      <w:bCs/>
      <w:kern w:val="0"/>
      <w:sz w:val="28"/>
      <w:szCs w:val="28"/>
    </w:rPr>
  </w:style>
  <w:style w:type="character" w:customStyle="1" w:styleId="12">
    <w:name w:val="正文1 字符"/>
    <w:basedOn w:val="a0"/>
    <w:link w:val="11"/>
    <w:rsid w:val="001F23C9"/>
    <w:rPr>
      <w:rFonts w:ascii="Times New Roman" w:eastAsia="仿宋_GB2312" w:hAnsi="Times New Roman" w:cs="Times New Roman"/>
      <w:sz w:val="30"/>
    </w:rPr>
  </w:style>
  <w:style w:type="paragraph" w:customStyle="1" w:styleId="af8">
    <w:name w:val="表标题"/>
    <w:basedOn w:val="a"/>
    <w:link w:val="af9"/>
    <w:qFormat/>
    <w:rsid w:val="001F23C9"/>
    <w:pPr>
      <w:widowControl/>
      <w:spacing w:beforeLines="50" w:before="156"/>
      <w:jc w:val="center"/>
      <w:outlineLvl w:val="2"/>
    </w:pPr>
    <w:rPr>
      <w:rFonts w:ascii="Calibri Light" w:eastAsia="黑体" w:hAnsi="Calibri Light" w:cs="Times New Roman"/>
      <w:bCs/>
      <w:kern w:val="0"/>
      <w:sz w:val="28"/>
      <w:szCs w:val="28"/>
    </w:rPr>
  </w:style>
  <w:style w:type="character" w:customStyle="1" w:styleId="af7">
    <w:name w:val="图标题 字符"/>
    <w:basedOn w:val="a0"/>
    <w:link w:val="af6"/>
    <w:rsid w:val="000E4B9E"/>
    <w:rPr>
      <w:rFonts w:ascii="Times New Roman" w:eastAsia="黑体" w:hAnsi="Times New Roman" w:cs="Times New Roman"/>
      <w:bCs/>
      <w:kern w:val="0"/>
      <w:sz w:val="28"/>
      <w:szCs w:val="28"/>
    </w:rPr>
  </w:style>
  <w:style w:type="character" w:customStyle="1" w:styleId="af9">
    <w:name w:val="表标题 字符"/>
    <w:basedOn w:val="a0"/>
    <w:link w:val="af8"/>
    <w:rsid w:val="001F23C9"/>
    <w:rPr>
      <w:rFonts w:ascii="Calibri Light" w:eastAsia="黑体" w:hAnsi="Calibri Light" w:cs="Times New Roman"/>
      <w:bCs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44C8F"/>
    <w:rPr>
      <w:b/>
      <w:bCs/>
      <w:sz w:val="32"/>
      <w:szCs w:val="32"/>
    </w:rPr>
  </w:style>
  <w:style w:type="character" w:customStyle="1" w:styleId="Char4">
    <w:name w:val="图标题 Char"/>
    <w:rsid w:val="00444C8F"/>
    <w:rPr>
      <w:rFonts w:ascii="Times New Roman" w:eastAsia="黑体" w:hAnsi="Times New Roman"/>
      <w:bCs/>
      <w:noProof/>
      <w:sz w:val="28"/>
      <w:szCs w:val="28"/>
    </w:rPr>
  </w:style>
  <w:style w:type="character" w:customStyle="1" w:styleId="Char5">
    <w:name w:val="表标题 Char"/>
    <w:aliases w:val="无间隔 Char,图格式 Char"/>
    <w:rsid w:val="00444C8F"/>
    <w:rPr>
      <w:rFonts w:ascii="仿宋" w:eastAsia="黑体" w:hAnsi="仿宋"/>
      <w:bCs/>
      <w:sz w:val="28"/>
      <w:szCs w:val="24"/>
    </w:rPr>
  </w:style>
  <w:style w:type="paragraph" w:styleId="afa">
    <w:name w:val="No Spacing"/>
    <w:aliases w:val="图格式"/>
    <w:qFormat/>
    <w:rsid w:val="00444C8F"/>
    <w:pPr>
      <w:widowControl w:val="0"/>
      <w:wordWrap w:val="0"/>
      <w:spacing w:line="360" w:lineRule="auto"/>
      <w:jc w:val="center"/>
    </w:pPr>
    <w:rPr>
      <w:rFonts w:ascii="Times New Roman" w:eastAsia="仿宋" w:hAnsi="Times New Roman" w:cs="Times New Roman"/>
      <w:sz w:val="30"/>
      <w:szCs w:val="21"/>
    </w:rPr>
  </w:style>
  <w:style w:type="character" w:customStyle="1" w:styleId="Char6">
    <w:name w:val="脚注文本 Char"/>
    <w:uiPriority w:val="99"/>
    <w:semiHidden/>
    <w:rsid w:val="00444C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DF453-0581-4C50-A068-61F74DB5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74</Words>
  <Characters>423</Characters>
  <Application>Microsoft Office Word</Application>
  <DocSecurity>0</DocSecurity>
  <Lines>3</Lines>
  <Paragraphs>1</Paragraphs>
  <ScaleCrop>false</ScaleCrop>
  <Company>Lenovo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张竞</dc:creator>
  <cp:lastModifiedBy>sky</cp:lastModifiedBy>
  <cp:revision>75</cp:revision>
  <cp:lastPrinted>2018-01-05T07:10:00Z</cp:lastPrinted>
  <dcterms:created xsi:type="dcterms:W3CDTF">2017-10-23T01:52:00Z</dcterms:created>
  <dcterms:modified xsi:type="dcterms:W3CDTF">2018-05-02T00:59:00Z</dcterms:modified>
</cp:coreProperties>
</file>