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F3" w:rsidRPr="006F3A67" w:rsidRDefault="004517F3" w:rsidP="00597AD1">
      <w:pPr>
        <w:spacing w:line="360" w:lineRule="auto"/>
        <w:ind w:right="480" w:firstLineChars="588" w:firstLine="1417"/>
        <w:rPr>
          <w:rFonts w:ascii="microsoft yahei" w:hAnsi="microsoft yahei" w:cs="宋体" w:hint="eastAsia"/>
          <w:b/>
          <w:color w:val="333333"/>
          <w:kern w:val="0"/>
          <w:sz w:val="24"/>
        </w:rPr>
      </w:pPr>
      <w:bookmarkStart w:id="0" w:name="_GoBack"/>
      <w:r w:rsidRPr="006F3A67">
        <w:rPr>
          <w:rFonts w:ascii="microsoft yahei" w:hAnsi="microsoft yahei" w:cs="宋体" w:hint="eastAsia"/>
          <w:b/>
          <w:color w:val="333333"/>
          <w:kern w:val="0"/>
          <w:sz w:val="24"/>
        </w:rPr>
        <w:t>国家信息中心</w:t>
      </w:r>
      <w:r>
        <w:rPr>
          <w:rFonts w:ascii="microsoft yahei" w:hAnsi="microsoft yahei" w:cs="宋体" w:hint="eastAsia"/>
          <w:b/>
          <w:color w:val="333333"/>
          <w:kern w:val="0"/>
          <w:sz w:val="24"/>
        </w:rPr>
        <w:t>发布</w:t>
      </w:r>
      <w:r w:rsidRPr="006F3A67">
        <w:rPr>
          <w:rFonts w:ascii="microsoft yahei" w:hAnsi="microsoft yahei" w:hint="eastAsia"/>
          <w:b/>
          <w:color w:val="333333"/>
        </w:rPr>
        <w:t>《</w:t>
      </w:r>
      <w:r w:rsidRPr="006F3A67">
        <w:rPr>
          <w:rFonts w:ascii="microsoft yahei" w:hAnsi="microsoft yahei"/>
          <w:b/>
          <w:color w:val="333333"/>
        </w:rPr>
        <w:t>2017</w:t>
      </w:r>
      <w:r w:rsidRPr="006F3A67">
        <w:rPr>
          <w:rFonts w:ascii="microsoft yahei" w:hAnsi="microsoft yahei"/>
          <w:b/>
          <w:color w:val="333333"/>
        </w:rPr>
        <w:t>冷</w:t>
      </w:r>
      <w:r w:rsidRPr="006F3A67">
        <w:rPr>
          <w:rFonts w:ascii="microsoft yahei" w:hAnsi="microsoft yahei" w:hint="eastAsia"/>
          <w:b/>
          <w:color w:val="333333"/>
        </w:rPr>
        <w:t>冻</w:t>
      </w:r>
      <w:r w:rsidRPr="006F3A67">
        <w:rPr>
          <w:rFonts w:ascii="microsoft yahei" w:hAnsi="microsoft yahei"/>
          <w:b/>
          <w:color w:val="333333"/>
        </w:rPr>
        <w:t>年</w:t>
      </w:r>
      <w:r w:rsidRPr="006F3A67">
        <w:rPr>
          <w:rFonts w:ascii="microsoft yahei" w:hAnsi="microsoft yahei" w:hint="eastAsia"/>
          <w:b/>
          <w:color w:val="333333"/>
        </w:rPr>
        <w:t>度</w:t>
      </w:r>
      <w:r w:rsidRPr="006F3A67">
        <w:rPr>
          <w:rFonts w:ascii="microsoft yahei" w:hAnsi="microsoft yahei"/>
          <w:b/>
          <w:color w:val="333333"/>
        </w:rPr>
        <w:t>空调市场</w:t>
      </w:r>
      <w:r w:rsidRPr="006F3A67">
        <w:rPr>
          <w:rFonts w:ascii="microsoft yahei" w:hAnsi="microsoft yahei" w:hint="eastAsia"/>
          <w:b/>
          <w:color w:val="333333"/>
        </w:rPr>
        <w:t>分析报告》</w:t>
      </w:r>
    </w:p>
    <w:p w:rsidR="004517F3" w:rsidRDefault="004517F3" w:rsidP="004517F3">
      <w:pPr>
        <w:pStyle w:val="a3"/>
        <w:shd w:val="clear" w:color="auto" w:fill="FFFFFF"/>
        <w:spacing w:before="0" w:beforeAutospacing="0" w:after="0" w:afterAutospacing="0" w:line="450" w:lineRule="atLeast"/>
        <w:rPr>
          <w:rFonts w:ascii="microsoft yahei" w:hAnsi="microsoft yahei" w:hint="eastAsia"/>
          <w:color w:val="333333"/>
        </w:rPr>
      </w:pPr>
    </w:p>
    <w:p w:rsidR="004517F3" w:rsidRPr="00597AD1" w:rsidRDefault="004517F3" w:rsidP="004517F3">
      <w:pPr>
        <w:pStyle w:val="a3"/>
        <w:shd w:val="clear" w:color="auto" w:fill="FFFFFF"/>
        <w:spacing w:before="0" w:beforeAutospacing="0" w:after="0" w:afterAutospacing="0" w:line="450" w:lineRule="atLeast"/>
        <w:ind w:firstLine="480"/>
        <w:rPr>
          <w:rFonts w:ascii="microsoft yahei" w:hAnsi="microsoft yahei" w:hint="eastAsia"/>
          <w:b/>
          <w:color w:val="333333"/>
        </w:rPr>
      </w:pPr>
    </w:p>
    <w:p w:rsidR="004517F3" w:rsidRPr="004517F3" w:rsidRDefault="004517F3" w:rsidP="00597AD1">
      <w:pPr>
        <w:spacing w:line="360" w:lineRule="auto"/>
        <w:ind w:right="480" w:firstLineChars="200" w:firstLine="420"/>
        <w:rPr>
          <w:rFonts w:ascii="microsoft yahei" w:hAnsi="microsoft yahei" w:hint="eastAsia"/>
          <w:color w:val="333333"/>
        </w:rPr>
      </w:pPr>
      <w:r w:rsidRPr="004517F3">
        <w:rPr>
          <w:rFonts w:ascii="microsoft yahei" w:hAnsi="microsoft yahei" w:hint="eastAsia"/>
          <w:color w:val="333333"/>
        </w:rPr>
        <w:t>国家信息中心信息化和产业发展部发布《</w:t>
      </w:r>
      <w:r w:rsidRPr="004517F3">
        <w:rPr>
          <w:rFonts w:ascii="microsoft yahei" w:hAnsi="microsoft yahei"/>
          <w:color w:val="333333"/>
        </w:rPr>
        <w:t>2017</w:t>
      </w:r>
      <w:r w:rsidRPr="004517F3">
        <w:rPr>
          <w:rFonts w:ascii="microsoft yahei" w:hAnsi="microsoft yahei"/>
          <w:color w:val="333333"/>
        </w:rPr>
        <w:t>冷</w:t>
      </w:r>
      <w:r w:rsidRPr="004517F3">
        <w:rPr>
          <w:rFonts w:ascii="microsoft yahei" w:hAnsi="microsoft yahei" w:hint="eastAsia"/>
          <w:color w:val="333333"/>
        </w:rPr>
        <w:t>冻</w:t>
      </w:r>
      <w:r w:rsidRPr="004517F3">
        <w:rPr>
          <w:rFonts w:ascii="microsoft yahei" w:hAnsi="microsoft yahei"/>
          <w:color w:val="333333"/>
        </w:rPr>
        <w:t>年</w:t>
      </w:r>
      <w:r w:rsidRPr="004517F3">
        <w:rPr>
          <w:rFonts w:ascii="microsoft yahei" w:hAnsi="microsoft yahei" w:hint="eastAsia"/>
          <w:color w:val="333333"/>
        </w:rPr>
        <w:t>度</w:t>
      </w:r>
      <w:r w:rsidRPr="004517F3">
        <w:rPr>
          <w:rFonts w:ascii="microsoft yahei" w:hAnsi="microsoft yahei"/>
          <w:color w:val="333333"/>
        </w:rPr>
        <w:t>空调市场</w:t>
      </w:r>
      <w:r w:rsidRPr="004517F3">
        <w:rPr>
          <w:rFonts w:ascii="microsoft yahei" w:hAnsi="microsoft yahei" w:hint="eastAsia"/>
          <w:color w:val="333333"/>
        </w:rPr>
        <w:t>分析报告》。报告对</w:t>
      </w:r>
      <w:r w:rsidRPr="004517F3">
        <w:rPr>
          <w:rFonts w:ascii="microsoft yahei" w:hAnsi="microsoft yahei" w:hint="eastAsia"/>
          <w:color w:val="333333"/>
        </w:rPr>
        <w:t>2017</w:t>
      </w:r>
      <w:r w:rsidRPr="004517F3">
        <w:rPr>
          <w:rFonts w:ascii="microsoft yahei" w:hAnsi="microsoft yahei" w:hint="eastAsia"/>
          <w:color w:val="333333"/>
        </w:rPr>
        <w:t>冷冻年度国内重点城市空调产品整体和重点品类销售的基本情况进行了分析，涉及空调整体市场、分级别城市市场、分空调品类市场、空调产品生命周期以及品牌竞争等多个角度，同时根据空调市场运行的整体态势，对</w:t>
      </w:r>
      <w:r w:rsidRPr="004517F3">
        <w:rPr>
          <w:rFonts w:ascii="microsoft yahei" w:hAnsi="microsoft yahei" w:hint="eastAsia"/>
          <w:color w:val="333333"/>
        </w:rPr>
        <w:t>2018</w:t>
      </w:r>
      <w:r w:rsidRPr="004517F3">
        <w:rPr>
          <w:rFonts w:ascii="microsoft yahei" w:hAnsi="microsoft yahei" w:hint="eastAsia"/>
          <w:color w:val="333333"/>
        </w:rPr>
        <w:t>冷冻年度空调市场进行了预测。</w:t>
      </w:r>
    </w:p>
    <w:bookmarkEnd w:id="0"/>
    <w:p w:rsidR="000F1347" w:rsidRDefault="004517F3" w:rsidP="00221E63">
      <w:pPr>
        <w:spacing w:line="360" w:lineRule="auto"/>
        <w:ind w:right="480" w:firstLineChars="200" w:firstLine="420"/>
        <w:rPr>
          <w:rFonts w:ascii="microsoft yahei" w:hAnsi="microsoft yahei" w:hint="eastAsia"/>
          <w:color w:val="333333"/>
        </w:rPr>
      </w:pPr>
      <w:r w:rsidRPr="00FD12C5">
        <w:rPr>
          <w:rFonts w:ascii="microsoft yahei" w:hAnsi="microsoft yahei" w:hint="eastAsia"/>
          <w:color w:val="333333"/>
        </w:rPr>
        <w:t>基本观点简要摘录如下：</w:t>
      </w:r>
    </w:p>
    <w:p w:rsidR="00F11951" w:rsidRPr="00F11951" w:rsidRDefault="00F11951" w:rsidP="00F11951">
      <w:pPr>
        <w:pStyle w:val="a3"/>
        <w:numPr>
          <w:ilvl w:val="0"/>
          <w:numId w:val="1"/>
        </w:numPr>
        <w:shd w:val="clear" w:color="auto" w:fill="FFFFFF"/>
        <w:spacing w:before="0" w:beforeAutospacing="0" w:after="0" w:afterAutospacing="0" w:line="450" w:lineRule="atLeast"/>
        <w:ind w:leftChars="-1" w:left="-2" w:rightChars="-27" w:right="-57" w:firstLine="1"/>
        <w:rPr>
          <w:rFonts w:ascii="microsoft yahei" w:eastAsiaTheme="minorEastAsia" w:hAnsi="microsoft yahei" w:cstheme="minorBidi" w:hint="eastAsia"/>
          <w:color w:val="333333"/>
          <w:kern w:val="2"/>
          <w:sz w:val="21"/>
          <w:szCs w:val="22"/>
        </w:rPr>
      </w:pP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冷年（</w:t>
      </w:r>
      <w:r w:rsidRPr="00F11951">
        <w:rPr>
          <w:rFonts w:ascii="microsoft yahei" w:eastAsiaTheme="minorEastAsia" w:hAnsi="microsoft yahei" w:cstheme="minorBidi"/>
          <w:color w:val="333333"/>
          <w:kern w:val="2"/>
          <w:sz w:val="21"/>
          <w:szCs w:val="22"/>
        </w:rPr>
        <w:t>2016</w:t>
      </w:r>
      <w:r w:rsidRPr="00F11951">
        <w:rPr>
          <w:rFonts w:ascii="microsoft yahei" w:eastAsiaTheme="minorEastAsia" w:hAnsi="microsoft yahei" w:cstheme="minorBidi"/>
          <w:color w:val="333333"/>
          <w:kern w:val="2"/>
          <w:sz w:val="21"/>
          <w:szCs w:val="22"/>
        </w:rPr>
        <w:t>年</w:t>
      </w:r>
      <w:r w:rsidRPr="00F11951">
        <w:rPr>
          <w:rFonts w:ascii="microsoft yahei" w:eastAsiaTheme="minorEastAsia" w:hAnsi="microsoft yahei" w:cstheme="minorBidi" w:hint="eastAsia"/>
          <w:color w:val="333333"/>
          <w:kern w:val="2"/>
          <w:sz w:val="21"/>
          <w:szCs w:val="22"/>
        </w:rPr>
        <w:t>8</w:t>
      </w:r>
      <w:r w:rsidRPr="00F11951">
        <w:rPr>
          <w:rFonts w:ascii="microsoft yahei" w:eastAsiaTheme="minorEastAsia" w:hAnsi="microsoft yahei" w:cstheme="minorBidi"/>
          <w:color w:val="333333"/>
          <w:kern w:val="2"/>
          <w:sz w:val="21"/>
          <w:szCs w:val="22"/>
        </w:rPr>
        <w:t>月～</w:t>
      </w: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年</w:t>
      </w:r>
      <w:r w:rsidRPr="00F11951">
        <w:rPr>
          <w:rFonts w:ascii="microsoft yahei" w:eastAsiaTheme="minorEastAsia" w:hAnsi="microsoft yahei" w:cstheme="minorBidi" w:hint="eastAsia"/>
          <w:color w:val="333333"/>
          <w:kern w:val="2"/>
          <w:sz w:val="21"/>
          <w:szCs w:val="22"/>
        </w:rPr>
        <w:t>7</w:t>
      </w:r>
      <w:r w:rsidRPr="00F11951">
        <w:rPr>
          <w:rFonts w:ascii="microsoft yahei" w:eastAsiaTheme="minorEastAsia" w:hAnsi="microsoft yahei" w:cstheme="minorBidi"/>
          <w:color w:val="333333"/>
          <w:kern w:val="2"/>
          <w:sz w:val="21"/>
          <w:szCs w:val="22"/>
        </w:rPr>
        <w:t>月），空调行业整体销售量同比增幅达</w:t>
      </w:r>
      <w:r w:rsidRPr="00F11951">
        <w:rPr>
          <w:rFonts w:ascii="microsoft yahei" w:eastAsiaTheme="minorEastAsia" w:hAnsi="microsoft yahei" w:cstheme="minorBidi"/>
          <w:color w:val="333333"/>
          <w:kern w:val="2"/>
          <w:sz w:val="21"/>
          <w:szCs w:val="22"/>
        </w:rPr>
        <w:t>28.50%</w:t>
      </w:r>
      <w:r w:rsidRPr="00F11951">
        <w:rPr>
          <w:rFonts w:ascii="microsoft yahei" w:eastAsiaTheme="minorEastAsia" w:hAnsi="microsoft yahei" w:cstheme="minorBidi"/>
          <w:color w:val="333333"/>
          <w:kern w:val="2"/>
          <w:sz w:val="21"/>
          <w:szCs w:val="22"/>
        </w:rPr>
        <w:t>，销售额同比增长</w:t>
      </w:r>
      <w:r w:rsidRPr="00F11951">
        <w:rPr>
          <w:rFonts w:ascii="microsoft yahei" w:eastAsiaTheme="minorEastAsia" w:hAnsi="microsoft yahei" w:cstheme="minorBidi"/>
          <w:color w:val="333333"/>
          <w:kern w:val="2"/>
          <w:sz w:val="21"/>
          <w:szCs w:val="22"/>
        </w:rPr>
        <w:t>30.5%</w:t>
      </w:r>
      <w:r w:rsidRPr="00F11951">
        <w:rPr>
          <w:rFonts w:ascii="microsoft yahei" w:eastAsiaTheme="minorEastAsia" w:hAnsi="microsoft yahei" w:cstheme="minorBidi"/>
          <w:color w:val="333333"/>
          <w:kern w:val="2"/>
          <w:sz w:val="21"/>
          <w:szCs w:val="22"/>
        </w:rPr>
        <w:t>。销售额增幅高于销售量增幅，在整体销售规模放大的背景下，生产企业获得了非常好的效益。在规模扩大的同时，高端产品比例也在提升，智能空调销售占比提升显著拉动整体行业销售额的增长。</w:t>
      </w:r>
    </w:p>
    <w:p w:rsidR="00F11951" w:rsidRPr="00F11951" w:rsidRDefault="00F11951" w:rsidP="00F11951">
      <w:pPr>
        <w:pStyle w:val="a3"/>
        <w:shd w:val="clear" w:color="auto" w:fill="FFFFFF"/>
        <w:spacing w:before="0" w:beforeAutospacing="0" w:after="0" w:afterAutospacing="0" w:line="450" w:lineRule="atLeast"/>
        <w:ind w:left="-1" w:rightChars="-27" w:right="-57"/>
        <w:rPr>
          <w:rFonts w:ascii="microsoft yahei" w:eastAsiaTheme="minorEastAsia" w:hAnsi="microsoft yahei" w:cstheme="minorBidi" w:hint="eastAsia"/>
          <w:color w:val="333333"/>
          <w:kern w:val="2"/>
          <w:sz w:val="21"/>
          <w:szCs w:val="22"/>
        </w:rPr>
      </w:pPr>
    </w:p>
    <w:p w:rsidR="00F11951" w:rsidRPr="00F11951" w:rsidRDefault="00F11951" w:rsidP="00F11951">
      <w:pPr>
        <w:pStyle w:val="a3"/>
        <w:numPr>
          <w:ilvl w:val="0"/>
          <w:numId w:val="1"/>
        </w:numPr>
        <w:shd w:val="clear" w:color="auto" w:fill="FFFFFF"/>
        <w:spacing w:before="0" w:beforeAutospacing="0" w:after="0" w:afterAutospacing="0" w:line="450" w:lineRule="atLeast"/>
        <w:ind w:leftChars="-1" w:left="-2" w:rightChars="-27" w:right="-57" w:firstLine="1"/>
        <w:rPr>
          <w:rFonts w:ascii="microsoft yahei" w:eastAsiaTheme="minorEastAsia" w:hAnsi="microsoft yahei" w:cstheme="minorBidi" w:hint="eastAsia"/>
          <w:color w:val="333333"/>
          <w:kern w:val="2"/>
          <w:sz w:val="21"/>
          <w:szCs w:val="22"/>
        </w:rPr>
      </w:pPr>
      <w:r w:rsidRPr="00F11951">
        <w:rPr>
          <w:rFonts w:ascii="microsoft yahei" w:eastAsiaTheme="minorEastAsia" w:hAnsi="microsoft yahei" w:cstheme="minorBidi"/>
          <w:color w:val="333333"/>
          <w:kern w:val="2"/>
          <w:sz w:val="21"/>
          <w:szCs w:val="22"/>
        </w:rPr>
        <w:t>气候变化、房地产进程助力、城镇化进程加快、主流</w:t>
      </w:r>
      <w:proofErr w:type="gramStart"/>
      <w:r w:rsidRPr="00F11951">
        <w:rPr>
          <w:rFonts w:ascii="microsoft yahei" w:eastAsiaTheme="minorEastAsia" w:hAnsi="microsoft yahei" w:cstheme="minorBidi"/>
          <w:color w:val="333333"/>
          <w:kern w:val="2"/>
          <w:sz w:val="21"/>
          <w:szCs w:val="22"/>
        </w:rPr>
        <w:t>企业电</w:t>
      </w:r>
      <w:proofErr w:type="gramEnd"/>
      <w:r w:rsidRPr="00F11951">
        <w:rPr>
          <w:rFonts w:ascii="microsoft yahei" w:eastAsiaTheme="minorEastAsia" w:hAnsi="microsoft yahei" w:cstheme="minorBidi"/>
          <w:color w:val="333333"/>
          <w:kern w:val="2"/>
          <w:sz w:val="21"/>
          <w:szCs w:val="22"/>
        </w:rPr>
        <w:t>商平台渗透率提升、四级及以下市场活跃度增加，为</w:t>
      </w:r>
      <w:r w:rsidRPr="00F11951">
        <w:rPr>
          <w:rFonts w:ascii="microsoft yahei" w:eastAsiaTheme="minorEastAsia" w:hAnsi="microsoft yahei" w:cstheme="minorBidi"/>
          <w:color w:val="333333"/>
          <w:kern w:val="2"/>
          <w:sz w:val="21"/>
          <w:szCs w:val="22"/>
        </w:rPr>
        <w:t>2017</w:t>
      </w:r>
      <w:proofErr w:type="gramStart"/>
      <w:r w:rsidRPr="00F11951">
        <w:rPr>
          <w:rFonts w:ascii="microsoft yahei" w:eastAsiaTheme="minorEastAsia" w:hAnsi="microsoft yahei" w:cstheme="minorBidi"/>
          <w:color w:val="333333"/>
          <w:kern w:val="2"/>
          <w:sz w:val="21"/>
          <w:szCs w:val="22"/>
        </w:rPr>
        <w:t>冷年空调</w:t>
      </w:r>
      <w:proofErr w:type="gramEnd"/>
      <w:r w:rsidRPr="00F11951">
        <w:rPr>
          <w:rFonts w:ascii="microsoft yahei" w:eastAsiaTheme="minorEastAsia" w:hAnsi="microsoft yahei" w:cstheme="minorBidi"/>
          <w:color w:val="333333"/>
          <w:kern w:val="2"/>
          <w:sz w:val="21"/>
          <w:szCs w:val="22"/>
        </w:rPr>
        <w:t>市场的火热奠定了良好基础。</w:t>
      </w:r>
      <w:r w:rsidRPr="00F11951">
        <w:rPr>
          <w:rFonts w:ascii="microsoft yahei" w:eastAsiaTheme="minorEastAsia" w:hAnsi="microsoft yahei" w:cstheme="minorBidi"/>
          <w:color w:val="333333"/>
          <w:kern w:val="2"/>
          <w:sz w:val="21"/>
          <w:szCs w:val="22"/>
        </w:rPr>
        <w:t xml:space="preserve"> </w:t>
      </w:r>
      <w:r w:rsidRPr="00F11951">
        <w:rPr>
          <w:rFonts w:ascii="microsoft yahei" w:eastAsiaTheme="minorEastAsia" w:hAnsi="microsoft yahei" w:cstheme="minorBidi"/>
          <w:color w:val="333333"/>
          <w:kern w:val="2"/>
          <w:sz w:val="21"/>
          <w:szCs w:val="22"/>
        </w:rPr>
        <w:t>高端化、品牌化特征明显</w:t>
      </w:r>
      <w:r w:rsidRPr="00F11951">
        <w:rPr>
          <w:rFonts w:ascii="microsoft yahei" w:eastAsiaTheme="minorEastAsia" w:hAnsi="microsoft yahei" w:cstheme="minorBidi"/>
          <w:color w:val="333333"/>
          <w:kern w:val="2"/>
          <w:sz w:val="21"/>
          <w:szCs w:val="22"/>
        </w:rPr>
        <w:t xml:space="preserve"> </w:t>
      </w:r>
      <w:r w:rsidRPr="00F11951">
        <w:rPr>
          <w:rFonts w:ascii="microsoft yahei" w:eastAsiaTheme="minorEastAsia" w:hAnsi="microsoft yahei" w:cstheme="minorBidi" w:hint="eastAsia"/>
          <w:color w:val="333333"/>
          <w:kern w:val="2"/>
          <w:sz w:val="21"/>
          <w:szCs w:val="22"/>
        </w:rPr>
        <w:t>，</w:t>
      </w:r>
      <w:r w:rsidRPr="00F11951">
        <w:rPr>
          <w:rFonts w:ascii="microsoft yahei" w:eastAsiaTheme="minorEastAsia" w:hAnsi="microsoft yahei" w:cstheme="minorBidi"/>
          <w:color w:val="333333"/>
          <w:kern w:val="2"/>
          <w:sz w:val="21"/>
          <w:szCs w:val="22"/>
        </w:rPr>
        <w:t>智能空调高速发展</w:t>
      </w:r>
      <w:r w:rsidRPr="00F11951">
        <w:rPr>
          <w:rFonts w:ascii="microsoft yahei" w:eastAsiaTheme="minorEastAsia" w:hAnsi="microsoft yahei" w:cstheme="minorBidi" w:hint="eastAsia"/>
          <w:color w:val="333333"/>
          <w:kern w:val="2"/>
          <w:sz w:val="21"/>
          <w:szCs w:val="22"/>
        </w:rPr>
        <w:t>。</w:t>
      </w: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冷年，智能空调的同比增幅继续高于空调市场的整体增幅</w:t>
      </w:r>
      <w:r w:rsidRPr="00F11951">
        <w:rPr>
          <w:rFonts w:ascii="microsoft yahei" w:eastAsiaTheme="minorEastAsia" w:hAnsi="microsoft yahei" w:cstheme="minorBidi" w:hint="eastAsia"/>
          <w:color w:val="333333"/>
          <w:kern w:val="2"/>
          <w:sz w:val="21"/>
          <w:szCs w:val="22"/>
        </w:rPr>
        <w:t>。智能空调在制造、渠道、服务、资源、新技术应用水平等方面得到全面提升。</w:t>
      </w:r>
      <w:r w:rsidRPr="00F11951">
        <w:rPr>
          <w:rFonts w:ascii="microsoft yahei" w:eastAsiaTheme="minorEastAsia" w:hAnsi="microsoft yahei" w:cstheme="minorBidi"/>
          <w:color w:val="333333"/>
          <w:kern w:val="2"/>
          <w:sz w:val="21"/>
          <w:szCs w:val="22"/>
        </w:rPr>
        <w:t>智能空调的销量占比达</w:t>
      </w:r>
      <w:r w:rsidRPr="00F11951">
        <w:rPr>
          <w:rFonts w:ascii="microsoft yahei" w:eastAsiaTheme="minorEastAsia" w:hAnsi="microsoft yahei" w:cstheme="minorBidi"/>
          <w:color w:val="333333"/>
          <w:kern w:val="2"/>
          <w:sz w:val="21"/>
          <w:szCs w:val="22"/>
        </w:rPr>
        <w:t>21.85%</w:t>
      </w:r>
      <w:r w:rsidRPr="00F11951">
        <w:rPr>
          <w:rFonts w:ascii="microsoft yahei" w:eastAsiaTheme="minorEastAsia" w:hAnsi="microsoft yahei" w:cstheme="minorBidi"/>
          <w:color w:val="333333"/>
          <w:kern w:val="2"/>
          <w:sz w:val="21"/>
          <w:szCs w:val="22"/>
        </w:rPr>
        <w:t>。</w:t>
      </w: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冷年，伴随消费需求的变化，空调产品结构调整的步伐加快，新产品、新材料、新技术对消费者的吸引力逐步提升。</w:t>
      </w:r>
      <w:r w:rsidRPr="00F11951">
        <w:rPr>
          <w:rFonts w:ascii="microsoft yahei" w:eastAsiaTheme="minorEastAsia" w:hAnsi="microsoft yahei" w:cstheme="minorBidi"/>
          <w:color w:val="333333"/>
          <w:kern w:val="2"/>
          <w:sz w:val="21"/>
          <w:szCs w:val="22"/>
        </w:rPr>
        <w:t xml:space="preserve"> </w:t>
      </w:r>
      <w:r w:rsidRPr="00F11951">
        <w:rPr>
          <w:rFonts w:ascii="microsoft yahei" w:eastAsiaTheme="minorEastAsia" w:hAnsi="microsoft yahei" w:cstheme="minorBidi"/>
          <w:color w:val="333333"/>
          <w:kern w:val="2"/>
          <w:sz w:val="21"/>
          <w:szCs w:val="22"/>
        </w:rPr>
        <w:t>市场高端化倾向明显。同比</w:t>
      </w:r>
      <w:r w:rsidRPr="00F11951">
        <w:rPr>
          <w:rFonts w:ascii="microsoft yahei" w:eastAsiaTheme="minorEastAsia" w:hAnsi="microsoft yahei" w:cstheme="minorBidi" w:hint="eastAsia"/>
          <w:color w:val="333333"/>
          <w:kern w:val="2"/>
          <w:sz w:val="21"/>
          <w:szCs w:val="22"/>
        </w:rPr>
        <w:t>2016</w:t>
      </w:r>
      <w:r w:rsidRPr="00F11951">
        <w:rPr>
          <w:rFonts w:ascii="microsoft yahei" w:eastAsiaTheme="minorEastAsia" w:hAnsi="microsoft yahei" w:cstheme="minorBidi" w:hint="eastAsia"/>
          <w:color w:val="333333"/>
          <w:kern w:val="2"/>
          <w:sz w:val="21"/>
          <w:szCs w:val="22"/>
        </w:rPr>
        <w:t>冷年</w:t>
      </w:r>
      <w:r w:rsidRPr="00F11951">
        <w:rPr>
          <w:rFonts w:ascii="microsoft yahei" w:eastAsiaTheme="minorEastAsia" w:hAnsi="microsoft yahei" w:cstheme="minorBidi"/>
          <w:color w:val="333333"/>
          <w:kern w:val="2"/>
          <w:sz w:val="21"/>
          <w:szCs w:val="22"/>
        </w:rPr>
        <w:t>，</w:t>
      </w:r>
      <w:r w:rsidRPr="00F11951">
        <w:rPr>
          <w:rFonts w:ascii="microsoft yahei" w:eastAsiaTheme="minorEastAsia" w:hAnsi="microsoft yahei" w:cstheme="minorBidi" w:hint="eastAsia"/>
          <w:color w:val="333333"/>
          <w:kern w:val="2"/>
          <w:sz w:val="21"/>
          <w:szCs w:val="22"/>
        </w:rPr>
        <w:t>2017</w:t>
      </w:r>
      <w:proofErr w:type="gramStart"/>
      <w:r w:rsidRPr="00F11951">
        <w:rPr>
          <w:rFonts w:ascii="microsoft yahei" w:eastAsiaTheme="minorEastAsia" w:hAnsi="microsoft yahei" w:cstheme="minorBidi" w:hint="eastAsia"/>
          <w:color w:val="333333"/>
          <w:kern w:val="2"/>
          <w:sz w:val="21"/>
          <w:szCs w:val="22"/>
        </w:rPr>
        <w:t>冷年</w:t>
      </w:r>
      <w:r w:rsidRPr="00F11951">
        <w:rPr>
          <w:rFonts w:ascii="microsoft yahei" w:eastAsiaTheme="minorEastAsia" w:hAnsi="microsoft yahei" w:cstheme="minorBidi"/>
          <w:color w:val="333333"/>
          <w:kern w:val="2"/>
          <w:sz w:val="21"/>
          <w:szCs w:val="22"/>
        </w:rPr>
        <w:t>生产</w:t>
      </w:r>
      <w:proofErr w:type="gramEnd"/>
      <w:r w:rsidRPr="00F11951">
        <w:rPr>
          <w:rFonts w:ascii="microsoft yahei" w:eastAsiaTheme="minorEastAsia" w:hAnsi="microsoft yahei" w:cstheme="minorBidi"/>
          <w:color w:val="333333"/>
          <w:kern w:val="2"/>
          <w:sz w:val="21"/>
          <w:szCs w:val="22"/>
        </w:rPr>
        <w:t>企业</w:t>
      </w:r>
      <w:r w:rsidRPr="00F11951">
        <w:rPr>
          <w:rFonts w:ascii="microsoft yahei" w:eastAsiaTheme="minorEastAsia" w:hAnsi="microsoft yahei" w:cstheme="minorBidi" w:hint="eastAsia"/>
          <w:color w:val="333333"/>
          <w:kern w:val="2"/>
          <w:sz w:val="21"/>
          <w:szCs w:val="22"/>
        </w:rPr>
        <w:t>在</w:t>
      </w:r>
      <w:r w:rsidRPr="00F11951">
        <w:rPr>
          <w:rFonts w:ascii="microsoft yahei" w:eastAsiaTheme="minorEastAsia" w:hAnsi="microsoft yahei" w:cstheme="minorBidi"/>
          <w:color w:val="333333"/>
          <w:kern w:val="2"/>
          <w:sz w:val="21"/>
          <w:szCs w:val="22"/>
        </w:rPr>
        <w:t>新产品研发的市场化进程和消费者认可度比往年更快、更高，反映出生产企业新品研发和成果转化能力越来越强。</w:t>
      </w:r>
    </w:p>
    <w:p w:rsidR="00F11951" w:rsidRPr="00F11951" w:rsidRDefault="00F11951" w:rsidP="00F11951">
      <w:pPr>
        <w:pStyle w:val="a4"/>
        <w:rPr>
          <w:rFonts w:ascii="microsoft yahei" w:eastAsiaTheme="minorEastAsia" w:hAnsi="microsoft yahei" w:cstheme="minorBidi" w:hint="eastAsia"/>
          <w:color w:val="333333"/>
          <w:szCs w:val="22"/>
        </w:rPr>
      </w:pPr>
    </w:p>
    <w:p w:rsidR="00F11951" w:rsidRPr="00F11951" w:rsidRDefault="00F11951" w:rsidP="00F11951">
      <w:pPr>
        <w:pStyle w:val="a3"/>
        <w:numPr>
          <w:ilvl w:val="0"/>
          <w:numId w:val="1"/>
        </w:numPr>
        <w:shd w:val="clear" w:color="auto" w:fill="FFFFFF"/>
        <w:spacing w:before="0" w:beforeAutospacing="0" w:after="0" w:afterAutospacing="0" w:line="450" w:lineRule="atLeast"/>
        <w:ind w:leftChars="-1" w:left="-2" w:rightChars="-27" w:right="-57" w:firstLine="2"/>
        <w:rPr>
          <w:rFonts w:ascii="microsoft yahei" w:eastAsiaTheme="minorEastAsia" w:hAnsi="microsoft yahei" w:cstheme="minorBidi" w:hint="eastAsia"/>
          <w:color w:val="333333"/>
          <w:kern w:val="2"/>
          <w:sz w:val="21"/>
          <w:szCs w:val="22"/>
        </w:rPr>
      </w:pP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冷年</w:t>
      </w:r>
      <w:r w:rsidRPr="00F11951">
        <w:rPr>
          <w:rFonts w:ascii="microsoft yahei" w:eastAsiaTheme="minorEastAsia" w:hAnsi="microsoft yahei" w:cstheme="minorBidi" w:hint="eastAsia"/>
          <w:color w:val="333333"/>
          <w:kern w:val="2"/>
          <w:sz w:val="21"/>
          <w:szCs w:val="22"/>
        </w:rPr>
        <w:t>，</w:t>
      </w:r>
      <w:r w:rsidRPr="00F11951">
        <w:rPr>
          <w:rFonts w:ascii="microsoft yahei" w:eastAsiaTheme="minorEastAsia" w:hAnsi="microsoft yahei" w:cstheme="minorBidi"/>
          <w:color w:val="333333"/>
          <w:kern w:val="2"/>
          <w:sz w:val="21"/>
          <w:szCs w:val="22"/>
        </w:rPr>
        <w:t>空调在不同级别城市均有大幅度的增长。尽管智能空调的价格相对较高，但并未影响三四级城市的需求释放，智能空调在三四级城市的销售增幅依然高于一二级城市。</w:t>
      </w: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冷年</w:t>
      </w:r>
      <w:r w:rsidRPr="00F11951">
        <w:rPr>
          <w:rFonts w:ascii="microsoft yahei" w:eastAsiaTheme="minorEastAsia" w:hAnsi="microsoft yahei" w:cstheme="minorBidi" w:hint="eastAsia"/>
          <w:color w:val="333333"/>
          <w:kern w:val="2"/>
          <w:sz w:val="21"/>
          <w:szCs w:val="22"/>
        </w:rPr>
        <w:t>，国内整体</w:t>
      </w:r>
      <w:r w:rsidRPr="00F11951">
        <w:rPr>
          <w:rFonts w:ascii="microsoft yahei" w:eastAsiaTheme="minorEastAsia" w:hAnsi="microsoft yahei" w:cstheme="minorBidi"/>
          <w:color w:val="333333"/>
          <w:kern w:val="2"/>
          <w:sz w:val="21"/>
          <w:szCs w:val="22"/>
        </w:rPr>
        <w:t>空调市场的品牌集中度依然较高。格力、美的、海尔前三强的市场格局没有变化</w:t>
      </w:r>
      <w:r w:rsidRPr="00F11951">
        <w:rPr>
          <w:rFonts w:ascii="microsoft yahei" w:eastAsiaTheme="minorEastAsia" w:hAnsi="microsoft yahei" w:cstheme="minorBidi" w:hint="eastAsia"/>
          <w:color w:val="333333"/>
          <w:kern w:val="2"/>
          <w:sz w:val="21"/>
          <w:szCs w:val="22"/>
        </w:rPr>
        <w:t>。</w:t>
      </w:r>
    </w:p>
    <w:p w:rsidR="00F11951" w:rsidRPr="00F11951" w:rsidRDefault="00F11951" w:rsidP="00F11951">
      <w:pPr>
        <w:pStyle w:val="a4"/>
        <w:rPr>
          <w:rFonts w:ascii="microsoft yahei" w:eastAsiaTheme="minorEastAsia" w:hAnsi="microsoft yahei" w:cstheme="minorBidi" w:hint="eastAsia"/>
          <w:color w:val="333333"/>
          <w:szCs w:val="22"/>
        </w:rPr>
      </w:pPr>
    </w:p>
    <w:p w:rsidR="00F11951" w:rsidRPr="00F11951" w:rsidRDefault="00F11951" w:rsidP="00F11951">
      <w:pPr>
        <w:pStyle w:val="a4"/>
        <w:numPr>
          <w:ilvl w:val="0"/>
          <w:numId w:val="1"/>
        </w:numPr>
        <w:autoSpaceDN w:val="0"/>
        <w:spacing w:line="360" w:lineRule="auto"/>
        <w:ind w:left="0" w:firstLineChars="0" w:firstLine="0"/>
        <w:rPr>
          <w:rFonts w:ascii="microsoft yahei" w:eastAsiaTheme="minorEastAsia" w:hAnsi="microsoft yahei" w:cstheme="minorBidi" w:hint="eastAsia"/>
          <w:color w:val="333333"/>
          <w:szCs w:val="22"/>
        </w:rPr>
      </w:pPr>
      <w:r w:rsidRPr="00F11951">
        <w:rPr>
          <w:rFonts w:ascii="microsoft yahei" w:eastAsiaTheme="minorEastAsia" w:hAnsi="microsoft yahei" w:cstheme="minorBidi" w:hint="eastAsia"/>
          <w:color w:val="333333"/>
          <w:szCs w:val="22"/>
        </w:rPr>
        <w:t>2017</w:t>
      </w:r>
      <w:proofErr w:type="gramStart"/>
      <w:r w:rsidRPr="00F11951">
        <w:rPr>
          <w:rFonts w:ascii="microsoft yahei" w:eastAsiaTheme="minorEastAsia" w:hAnsi="microsoft yahei" w:cstheme="minorBidi" w:hint="eastAsia"/>
          <w:color w:val="333333"/>
          <w:szCs w:val="22"/>
        </w:rPr>
        <w:t>冷年整体</w:t>
      </w:r>
      <w:proofErr w:type="gramEnd"/>
      <w:r w:rsidRPr="00F11951">
        <w:rPr>
          <w:rFonts w:ascii="microsoft yahei" w:eastAsiaTheme="minorEastAsia" w:hAnsi="microsoft yahei" w:cstheme="minorBidi" w:hint="eastAsia"/>
          <w:color w:val="333333"/>
          <w:szCs w:val="22"/>
        </w:rPr>
        <w:t>智能空调销售依然延续高速增长态势，高技术含量产品价值优势体现明显。智能空调在国内空调行业一直是敏感话题，一是前几年有关智能空调的定义比较模糊，空调“被智能”的情况时有发生，二是智能空调互联互通功能有赖于基础设施建设的支持，因此</w:t>
      </w:r>
      <w:r w:rsidRPr="00F11951">
        <w:rPr>
          <w:rFonts w:ascii="microsoft yahei" w:eastAsiaTheme="minorEastAsia" w:hAnsi="microsoft yahei" w:cstheme="minorBidi" w:hint="eastAsia"/>
          <w:color w:val="333333"/>
          <w:szCs w:val="22"/>
        </w:rPr>
        <w:lastRenderedPageBreak/>
        <w:t>一直不温不火。进入</w:t>
      </w:r>
      <w:r w:rsidRPr="00F11951">
        <w:rPr>
          <w:rFonts w:ascii="microsoft yahei" w:eastAsiaTheme="minorEastAsia" w:hAnsi="microsoft yahei" w:cstheme="minorBidi" w:hint="eastAsia"/>
          <w:color w:val="333333"/>
          <w:szCs w:val="22"/>
        </w:rPr>
        <w:t>2014</w:t>
      </w:r>
      <w:r w:rsidRPr="00F11951">
        <w:rPr>
          <w:rFonts w:ascii="microsoft yahei" w:eastAsiaTheme="minorEastAsia" w:hAnsi="microsoft yahei" w:cstheme="minorBidi" w:hint="eastAsia"/>
          <w:color w:val="333333"/>
          <w:szCs w:val="22"/>
        </w:rPr>
        <w:t>年，由于通讯基础设施的改善特别是无线网络的普及，加上</w:t>
      </w:r>
      <w:proofErr w:type="gramStart"/>
      <w:r w:rsidRPr="00F11951">
        <w:rPr>
          <w:rFonts w:ascii="microsoft yahei" w:eastAsiaTheme="minorEastAsia" w:hAnsi="microsoft yahei" w:cstheme="minorBidi" w:hint="eastAsia"/>
          <w:color w:val="333333"/>
          <w:szCs w:val="22"/>
        </w:rPr>
        <w:t>云计算</w:t>
      </w:r>
      <w:proofErr w:type="gramEnd"/>
      <w:r w:rsidRPr="00F11951">
        <w:rPr>
          <w:rFonts w:ascii="microsoft yahei" w:eastAsiaTheme="minorEastAsia" w:hAnsi="microsoft yahei" w:cstheme="minorBidi" w:hint="eastAsia"/>
          <w:color w:val="333333"/>
          <w:szCs w:val="22"/>
        </w:rPr>
        <w:t>和大数据应用水平的提升，智能空调的应用环境发生了根本性改变，整体市场环境也发生了变化，消费需求逐步提升。从近两年智能空调发展的态势看，具有“云”功能的智能空调由于技术含量水平相对较高，服务功能强大，在市场上逐步形成一个新的消费群体。海尔率先涉足智能领域推出首台物联网空调。</w:t>
      </w:r>
      <w:r w:rsidRPr="00F11951">
        <w:rPr>
          <w:rFonts w:ascii="microsoft yahei" w:eastAsiaTheme="minorEastAsia" w:hAnsi="microsoft yahei" w:cstheme="minorBidi" w:hint="eastAsia"/>
          <w:color w:val="333333"/>
          <w:szCs w:val="22"/>
        </w:rPr>
        <w:t>2014</w:t>
      </w:r>
      <w:r w:rsidRPr="00F11951">
        <w:rPr>
          <w:rFonts w:ascii="microsoft yahei" w:eastAsiaTheme="minorEastAsia" w:hAnsi="microsoft yahei" w:cstheme="minorBidi" w:hint="eastAsia"/>
          <w:color w:val="333333"/>
          <w:szCs w:val="22"/>
        </w:rPr>
        <w:t>年，海尔率先在行业内进行智慧空气生态转型；</w:t>
      </w:r>
      <w:r w:rsidRPr="00F11951">
        <w:rPr>
          <w:rFonts w:ascii="microsoft yahei" w:eastAsiaTheme="minorEastAsia" w:hAnsi="microsoft yahei" w:cstheme="minorBidi" w:hint="eastAsia"/>
          <w:color w:val="333333"/>
          <w:szCs w:val="22"/>
        </w:rPr>
        <w:t>2015</w:t>
      </w:r>
      <w:r w:rsidRPr="00F11951">
        <w:rPr>
          <w:rFonts w:ascii="microsoft yahei" w:eastAsiaTheme="minorEastAsia" w:hAnsi="microsoft yahei" w:cstheme="minorBidi" w:hint="eastAsia"/>
          <w:color w:val="333333"/>
          <w:szCs w:val="22"/>
        </w:rPr>
        <w:t>年，围绕智慧生活，海尔发布海尔</w:t>
      </w:r>
      <w:r w:rsidRPr="00F11951">
        <w:rPr>
          <w:rFonts w:ascii="microsoft yahei" w:eastAsiaTheme="minorEastAsia" w:hAnsi="microsoft yahei" w:cstheme="minorBidi" w:hint="eastAsia"/>
          <w:color w:val="333333"/>
          <w:szCs w:val="22"/>
        </w:rPr>
        <w:t>U+</w:t>
      </w:r>
      <w:r w:rsidRPr="00F11951">
        <w:rPr>
          <w:rFonts w:ascii="microsoft yahei" w:eastAsiaTheme="minorEastAsia" w:hAnsi="microsoft yahei" w:cstheme="minorBidi" w:hint="eastAsia"/>
          <w:color w:val="333333"/>
          <w:szCs w:val="22"/>
        </w:rPr>
        <w:t>开放平台；</w:t>
      </w:r>
      <w:r w:rsidRPr="00F11951">
        <w:rPr>
          <w:rFonts w:ascii="microsoft yahei" w:eastAsiaTheme="minorEastAsia" w:hAnsi="microsoft yahei" w:cstheme="minorBidi" w:hint="eastAsia"/>
          <w:color w:val="333333"/>
          <w:szCs w:val="22"/>
        </w:rPr>
        <w:t>2016</w:t>
      </w:r>
      <w:r w:rsidRPr="00F11951">
        <w:rPr>
          <w:rFonts w:ascii="microsoft yahei" w:eastAsiaTheme="minorEastAsia" w:hAnsi="microsoft yahei" w:cstheme="minorBidi" w:hint="eastAsia"/>
          <w:color w:val="333333"/>
          <w:szCs w:val="22"/>
        </w:rPr>
        <w:t>年，海尔“智慧生活”在用户端落地；</w:t>
      </w:r>
      <w:r w:rsidRPr="00F11951">
        <w:rPr>
          <w:rFonts w:ascii="microsoft yahei" w:eastAsiaTheme="minorEastAsia" w:hAnsi="microsoft yahei" w:cstheme="minorBidi" w:hint="eastAsia"/>
          <w:color w:val="333333"/>
          <w:szCs w:val="22"/>
        </w:rPr>
        <w:t>2017</w:t>
      </w:r>
      <w:proofErr w:type="gramStart"/>
      <w:r w:rsidRPr="00F11951">
        <w:rPr>
          <w:rFonts w:ascii="microsoft yahei" w:eastAsiaTheme="minorEastAsia" w:hAnsi="microsoft yahei" w:cstheme="minorBidi" w:hint="eastAsia"/>
          <w:color w:val="333333"/>
          <w:szCs w:val="22"/>
        </w:rPr>
        <w:t>冷年发布会</w:t>
      </w:r>
      <w:proofErr w:type="gramEnd"/>
      <w:r w:rsidRPr="00F11951">
        <w:rPr>
          <w:rFonts w:ascii="microsoft yahei" w:eastAsiaTheme="minorEastAsia" w:hAnsi="microsoft yahei" w:cstheme="minorBidi" w:hint="eastAsia"/>
          <w:color w:val="333333"/>
          <w:szCs w:val="22"/>
        </w:rPr>
        <w:t>上，海尔对外宣布智慧空气生态圈已输出</w:t>
      </w:r>
      <w:r w:rsidRPr="00F11951">
        <w:rPr>
          <w:rFonts w:ascii="microsoft yahei" w:eastAsiaTheme="minorEastAsia" w:hAnsi="microsoft yahei" w:cstheme="minorBidi" w:hint="eastAsia"/>
          <w:color w:val="333333"/>
          <w:szCs w:val="22"/>
        </w:rPr>
        <w:t>400</w:t>
      </w:r>
      <w:r w:rsidRPr="00F11951">
        <w:rPr>
          <w:rFonts w:ascii="microsoft yahei" w:eastAsiaTheme="minorEastAsia" w:hAnsi="microsoft yahei" w:cstheme="minorBidi" w:hint="eastAsia"/>
          <w:color w:val="333333"/>
          <w:szCs w:val="22"/>
        </w:rPr>
        <w:t>亿</w:t>
      </w:r>
      <w:r w:rsidRPr="00F11951">
        <w:rPr>
          <w:rFonts w:ascii="microsoft yahei" w:eastAsiaTheme="minorEastAsia" w:hAnsi="microsoft yahei" w:cstheme="minorBidi" w:hint="eastAsia"/>
          <w:color w:val="333333"/>
          <w:szCs w:val="22"/>
        </w:rPr>
        <w:t>+</w:t>
      </w:r>
      <w:r w:rsidRPr="00F11951">
        <w:rPr>
          <w:rFonts w:ascii="microsoft yahei" w:eastAsiaTheme="minorEastAsia" w:hAnsi="microsoft yahei" w:cstheme="minorBidi" w:hint="eastAsia"/>
          <w:color w:val="333333"/>
          <w:szCs w:val="22"/>
        </w:rPr>
        <w:t>条大数据。在海尔的带领下，国内智能空调市场开始出现参与品牌众多、新品推出频率加快、消费者认可程度较高的良好态势。</w:t>
      </w:r>
    </w:p>
    <w:p w:rsidR="00F11951" w:rsidRPr="00F11951" w:rsidRDefault="00F11951" w:rsidP="00F11951">
      <w:pPr>
        <w:autoSpaceDN w:val="0"/>
        <w:spacing w:line="360" w:lineRule="auto"/>
        <w:rPr>
          <w:rFonts w:ascii="microsoft yahei" w:hAnsi="microsoft yahei" w:hint="eastAsia"/>
          <w:color w:val="333333"/>
        </w:rPr>
      </w:pPr>
      <w:r w:rsidRPr="00F11951">
        <w:rPr>
          <w:rFonts w:ascii="microsoft yahei" w:hAnsi="microsoft yahei" w:hint="eastAsia"/>
          <w:color w:val="333333"/>
        </w:rPr>
        <w:t> </w:t>
      </w:r>
    </w:p>
    <w:p w:rsidR="00F11951" w:rsidRPr="00F11951" w:rsidRDefault="00F11951" w:rsidP="00F11951">
      <w:pPr>
        <w:pStyle w:val="a4"/>
        <w:numPr>
          <w:ilvl w:val="0"/>
          <w:numId w:val="1"/>
        </w:numPr>
        <w:autoSpaceDN w:val="0"/>
        <w:spacing w:line="360" w:lineRule="auto"/>
        <w:ind w:left="0" w:firstLineChars="0" w:firstLine="0"/>
        <w:rPr>
          <w:rFonts w:ascii="microsoft yahei" w:eastAsiaTheme="minorEastAsia" w:hAnsi="microsoft yahei" w:cstheme="minorBidi" w:hint="eastAsia"/>
          <w:color w:val="333333"/>
          <w:szCs w:val="22"/>
        </w:rPr>
      </w:pPr>
      <w:r w:rsidRPr="00F11951">
        <w:rPr>
          <w:rFonts w:ascii="microsoft yahei" w:eastAsiaTheme="minorEastAsia" w:hAnsi="microsoft yahei" w:cstheme="minorBidi" w:hint="eastAsia"/>
          <w:color w:val="333333"/>
          <w:szCs w:val="22"/>
        </w:rPr>
        <w:t>2017</w:t>
      </w:r>
      <w:r w:rsidRPr="00F11951">
        <w:rPr>
          <w:rFonts w:ascii="microsoft yahei" w:eastAsiaTheme="minorEastAsia" w:hAnsi="microsoft yahei" w:cstheme="minorBidi" w:hint="eastAsia"/>
          <w:color w:val="333333"/>
          <w:szCs w:val="22"/>
        </w:rPr>
        <w:t>冷年，智能空调增速明显高于整体市场，重点品牌优势更加突出。</w:t>
      </w:r>
      <w:r w:rsidRPr="00F11951">
        <w:rPr>
          <w:rFonts w:ascii="microsoft yahei" w:eastAsiaTheme="minorEastAsia" w:hAnsi="microsoft yahei" w:cstheme="minorBidi" w:hint="eastAsia"/>
          <w:color w:val="333333"/>
          <w:szCs w:val="22"/>
        </w:rPr>
        <w:t>2017</w:t>
      </w:r>
      <w:proofErr w:type="gramStart"/>
      <w:r w:rsidRPr="00F11951">
        <w:rPr>
          <w:rFonts w:ascii="microsoft yahei" w:eastAsiaTheme="minorEastAsia" w:hAnsi="microsoft yahei" w:cstheme="minorBidi" w:hint="eastAsia"/>
          <w:color w:val="333333"/>
          <w:szCs w:val="22"/>
        </w:rPr>
        <w:t>冷年智能</w:t>
      </w:r>
      <w:proofErr w:type="gramEnd"/>
      <w:r w:rsidRPr="00F11951">
        <w:rPr>
          <w:rFonts w:ascii="microsoft yahei" w:eastAsiaTheme="minorEastAsia" w:hAnsi="microsoft yahei" w:cstheme="minorBidi" w:hint="eastAsia"/>
          <w:color w:val="333333"/>
          <w:szCs w:val="22"/>
        </w:rPr>
        <w:t>空调整体销量较</w:t>
      </w:r>
      <w:r w:rsidRPr="00F11951">
        <w:rPr>
          <w:rFonts w:ascii="microsoft yahei" w:eastAsiaTheme="minorEastAsia" w:hAnsi="microsoft yahei" w:cstheme="minorBidi" w:hint="eastAsia"/>
          <w:color w:val="333333"/>
          <w:szCs w:val="22"/>
        </w:rPr>
        <w:t>2016</w:t>
      </w:r>
      <w:proofErr w:type="gramStart"/>
      <w:r w:rsidRPr="00F11951">
        <w:rPr>
          <w:rFonts w:ascii="microsoft yahei" w:eastAsiaTheme="minorEastAsia" w:hAnsi="microsoft yahei" w:cstheme="minorBidi" w:hint="eastAsia"/>
          <w:color w:val="333333"/>
          <w:szCs w:val="22"/>
        </w:rPr>
        <w:t>冷年增长</w:t>
      </w:r>
      <w:proofErr w:type="gramEnd"/>
      <w:r w:rsidRPr="00F11951">
        <w:rPr>
          <w:rFonts w:ascii="microsoft yahei" w:eastAsiaTheme="minorEastAsia" w:hAnsi="microsoft yahei" w:cstheme="minorBidi" w:hint="eastAsia"/>
          <w:color w:val="333333"/>
          <w:szCs w:val="22"/>
        </w:rPr>
        <w:t>74%</w:t>
      </w:r>
      <w:r w:rsidRPr="00F11951">
        <w:rPr>
          <w:rFonts w:ascii="microsoft yahei" w:eastAsiaTheme="minorEastAsia" w:hAnsi="microsoft yahei" w:cstheme="minorBidi" w:hint="eastAsia"/>
          <w:color w:val="333333"/>
          <w:szCs w:val="22"/>
        </w:rPr>
        <w:t>。整体空调销量前三强占整体智能空调的</w:t>
      </w:r>
      <w:r w:rsidRPr="00F11951">
        <w:rPr>
          <w:rFonts w:ascii="microsoft yahei" w:eastAsiaTheme="minorEastAsia" w:hAnsi="microsoft yahei" w:cstheme="minorBidi" w:hint="eastAsia"/>
          <w:color w:val="333333"/>
          <w:szCs w:val="22"/>
        </w:rPr>
        <w:t>76%</w:t>
      </w:r>
      <w:r w:rsidRPr="00F11951">
        <w:rPr>
          <w:rFonts w:ascii="microsoft yahei" w:eastAsiaTheme="minorEastAsia" w:hAnsi="microsoft yahei" w:cstheme="minorBidi" w:hint="eastAsia"/>
          <w:color w:val="333333"/>
          <w:szCs w:val="22"/>
        </w:rPr>
        <w:t>。海尔在重点城市智能空调销售量占有率达到</w:t>
      </w:r>
      <w:r w:rsidRPr="00F11951">
        <w:rPr>
          <w:rFonts w:ascii="microsoft yahei" w:eastAsiaTheme="minorEastAsia" w:hAnsi="microsoft yahei" w:cstheme="minorBidi" w:hint="eastAsia"/>
          <w:color w:val="333333"/>
          <w:szCs w:val="22"/>
        </w:rPr>
        <w:t>45.5 %</w:t>
      </w:r>
      <w:r w:rsidRPr="00F11951">
        <w:rPr>
          <w:rFonts w:ascii="microsoft yahei" w:eastAsiaTheme="minorEastAsia" w:hAnsi="microsoft yahei" w:cstheme="minorBidi" w:hint="eastAsia"/>
          <w:color w:val="333333"/>
          <w:szCs w:val="22"/>
        </w:rPr>
        <w:t>，销售量占有率名列榜首。</w:t>
      </w:r>
      <w:r w:rsidRPr="00F11951">
        <w:rPr>
          <w:rFonts w:ascii="microsoft yahei" w:eastAsiaTheme="minorEastAsia" w:hAnsi="microsoft yahei" w:cstheme="minorBidi" w:hint="eastAsia"/>
          <w:color w:val="333333"/>
          <w:szCs w:val="22"/>
        </w:rPr>
        <w:t>  </w:t>
      </w:r>
      <w:r w:rsidRPr="00F11951">
        <w:rPr>
          <w:rFonts w:ascii="microsoft yahei" w:eastAsiaTheme="minorEastAsia" w:hAnsi="microsoft yahei" w:cstheme="minorBidi" w:hint="eastAsia"/>
          <w:color w:val="333333"/>
          <w:szCs w:val="22"/>
        </w:rPr>
        <w:t>数据显示，在分品类智能空调品牌竞争中，海尔目前在壁挂式智能空调、</w:t>
      </w:r>
      <w:proofErr w:type="gramStart"/>
      <w:r w:rsidRPr="00F11951">
        <w:rPr>
          <w:rFonts w:ascii="microsoft yahei" w:eastAsiaTheme="minorEastAsia" w:hAnsi="microsoft yahei" w:cstheme="minorBidi" w:hint="eastAsia"/>
          <w:color w:val="333333"/>
          <w:szCs w:val="22"/>
        </w:rPr>
        <w:t>柜式智</w:t>
      </w:r>
      <w:proofErr w:type="gramEnd"/>
      <w:r w:rsidRPr="00F11951">
        <w:rPr>
          <w:rFonts w:ascii="microsoft yahei" w:eastAsiaTheme="minorEastAsia" w:hAnsi="microsoft yahei" w:cstheme="minorBidi" w:hint="eastAsia"/>
          <w:color w:val="333333"/>
          <w:szCs w:val="22"/>
        </w:rPr>
        <w:t>空调等市场中同样占有绝对领先地位。</w:t>
      </w:r>
    </w:p>
    <w:p w:rsidR="00F11951" w:rsidRPr="00F11951" w:rsidRDefault="00F11951" w:rsidP="00F11951">
      <w:pPr>
        <w:pStyle w:val="a4"/>
        <w:rPr>
          <w:rFonts w:ascii="microsoft yahei" w:eastAsiaTheme="minorEastAsia" w:hAnsi="microsoft yahei" w:cstheme="minorBidi" w:hint="eastAsia"/>
          <w:color w:val="333333"/>
          <w:szCs w:val="22"/>
        </w:rPr>
      </w:pPr>
    </w:p>
    <w:p w:rsidR="00F11951" w:rsidRPr="00F11951" w:rsidRDefault="00F11951" w:rsidP="00F11951">
      <w:pPr>
        <w:pStyle w:val="a3"/>
        <w:numPr>
          <w:ilvl w:val="0"/>
          <w:numId w:val="1"/>
        </w:numPr>
        <w:shd w:val="clear" w:color="auto" w:fill="FFFFFF"/>
        <w:spacing w:before="0" w:beforeAutospacing="0" w:after="0" w:afterAutospacing="0" w:line="450" w:lineRule="atLeast"/>
        <w:ind w:leftChars="-1" w:left="-2" w:rightChars="-27" w:right="-57" w:firstLine="1"/>
        <w:rPr>
          <w:rFonts w:ascii="microsoft yahei" w:eastAsiaTheme="minorEastAsia" w:hAnsi="microsoft yahei" w:cstheme="minorBidi" w:hint="eastAsia"/>
          <w:color w:val="333333"/>
          <w:kern w:val="2"/>
          <w:sz w:val="21"/>
          <w:szCs w:val="22"/>
        </w:rPr>
      </w:pPr>
      <w:r w:rsidRPr="00F11951">
        <w:rPr>
          <w:rFonts w:ascii="microsoft yahei" w:eastAsiaTheme="minorEastAsia" w:hAnsi="microsoft yahei" w:cstheme="minorBidi" w:hint="eastAsia"/>
          <w:color w:val="333333"/>
          <w:kern w:val="2"/>
          <w:sz w:val="21"/>
          <w:szCs w:val="22"/>
        </w:rPr>
        <w:t>2</w:t>
      </w:r>
      <w:r w:rsidRPr="00F11951">
        <w:rPr>
          <w:rFonts w:ascii="microsoft yahei" w:eastAsiaTheme="minorEastAsia" w:hAnsi="microsoft yahei" w:cstheme="minorBidi"/>
          <w:color w:val="333333"/>
          <w:kern w:val="2"/>
          <w:sz w:val="21"/>
          <w:szCs w:val="22"/>
        </w:rPr>
        <w:t>017</w:t>
      </w:r>
      <w:r w:rsidRPr="00F11951">
        <w:rPr>
          <w:rFonts w:ascii="microsoft yahei" w:eastAsiaTheme="minorEastAsia" w:hAnsi="microsoft yahei" w:cstheme="minorBidi"/>
          <w:color w:val="333333"/>
          <w:kern w:val="2"/>
          <w:sz w:val="21"/>
          <w:szCs w:val="22"/>
        </w:rPr>
        <w:t>冷年</w:t>
      </w:r>
      <w:r w:rsidRPr="00F11951">
        <w:rPr>
          <w:rFonts w:ascii="microsoft yahei" w:eastAsiaTheme="minorEastAsia" w:hAnsi="microsoft yahei" w:cstheme="minorBidi" w:hint="eastAsia"/>
          <w:color w:val="333333"/>
          <w:kern w:val="2"/>
          <w:sz w:val="21"/>
          <w:szCs w:val="22"/>
        </w:rPr>
        <w:t>，</w:t>
      </w:r>
      <w:r w:rsidRPr="00F11951">
        <w:rPr>
          <w:rFonts w:ascii="microsoft yahei" w:eastAsiaTheme="minorEastAsia" w:hAnsi="microsoft yahei" w:cstheme="minorBidi"/>
          <w:color w:val="333333"/>
          <w:kern w:val="2"/>
          <w:sz w:val="21"/>
          <w:szCs w:val="22"/>
        </w:rPr>
        <w:t>我国</w:t>
      </w:r>
      <w:r w:rsidRPr="00F11951">
        <w:rPr>
          <w:rFonts w:ascii="microsoft yahei" w:eastAsiaTheme="minorEastAsia" w:hAnsi="microsoft yahei" w:cstheme="minorBidi" w:hint="eastAsia"/>
          <w:color w:val="333333"/>
          <w:kern w:val="2"/>
          <w:sz w:val="21"/>
          <w:szCs w:val="22"/>
        </w:rPr>
        <w:t>空调器</w:t>
      </w:r>
      <w:r w:rsidRPr="00F11951">
        <w:rPr>
          <w:rFonts w:ascii="microsoft yahei" w:eastAsiaTheme="minorEastAsia" w:hAnsi="microsoft yahei" w:cstheme="minorBidi"/>
          <w:color w:val="333333"/>
          <w:kern w:val="2"/>
          <w:sz w:val="21"/>
          <w:szCs w:val="22"/>
        </w:rPr>
        <w:t>出口平稳增长、国内消费稳中有升、减税降费等系列支持实体经济发展的举措均对空调市场发展带来利好。同时，高温气候和房地产市场也推动了空调市场的增长。应该看到，新一轮房地产调控政策的力度很大，政策、金融手段被集中运用。其中，京津冀、珠三角、长三角城市群、山东城市群、中西部城市群等地在</w:t>
      </w:r>
      <w:r w:rsidRPr="00F11951">
        <w:rPr>
          <w:rFonts w:ascii="microsoft yahei" w:eastAsiaTheme="minorEastAsia" w:hAnsi="microsoft yahei" w:cstheme="minorBidi"/>
          <w:color w:val="333333"/>
          <w:kern w:val="2"/>
          <w:sz w:val="21"/>
          <w:szCs w:val="22"/>
        </w:rPr>
        <w:t>2017</w:t>
      </w:r>
      <w:r w:rsidRPr="00F11951">
        <w:rPr>
          <w:rFonts w:ascii="microsoft yahei" w:eastAsiaTheme="minorEastAsia" w:hAnsi="microsoft yahei" w:cstheme="minorBidi"/>
          <w:color w:val="333333"/>
          <w:kern w:val="2"/>
          <w:sz w:val="21"/>
          <w:szCs w:val="22"/>
        </w:rPr>
        <w:t>年下半年及</w:t>
      </w:r>
      <w:r w:rsidRPr="00F11951">
        <w:rPr>
          <w:rFonts w:ascii="microsoft yahei" w:eastAsiaTheme="minorEastAsia" w:hAnsi="microsoft yahei" w:cstheme="minorBidi"/>
          <w:color w:val="333333"/>
          <w:kern w:val="2"/>
          <w:sz w:val="21"/>
          <w:szCs w:val="22"/>
        </w:rPr>
        <w:t>2018</w:t>
      </w:r>
      <w:r w:rsidRPr="00F11951">
        <w:rPr>
          <w:rFonts w:ascii="microsoft yahei" w:eastAsiaTheme="minorEastAsia" w:hAnsi="microsoft yahei" w:cstheme="minorBidi"/>
          <w:color w:val="333333"/>
          <w:kern w:val="2"/>
          <w:sz w:val="21"/>
          <w:szCs w:val="22"/>
        </w:rPr>
        <w:t>年的房地产调控政策会较其他城市更紧。未来一段时间，这些城市的房地产销售对空调销售的助力会有所减弱。</w:t>
      </w:r>
    </w:p>
    <w:p w:rsidR="00F11951" w:rsidRPr="00F11951" w:rsidRDefault="00F11951" w:rsidP="00F11951">
      <w:pPr>
        <w:pStyle w:val="a4"/>
        <w:rPr>
          <w:rFonts w:ascii="microsoft yahei" w:eastAsiaTheme="minorEastAsia" w:hAnsi="microsoft yahei" w:cstheme="minorBidi" w:hint="eastAsia"/>
          <w:color w:val="333333"/>
          <w:szCs w:val="22"/>
        </w:rPr>
      </w:pPr>
    </w:p>
    <w:p w:rsidR="00F11951" w:rsidRPr="00F11951" w:rsidRDefault="00F11951" w:rsidP="00F11951">
      <w:pPr>
        <w:pStyle w:val="a3"/>
        <w:numPr>
          <w:ilvl w:val="0"/>
          <w:numId w:val="1"/>
        </w:numPr>
        <w:shd w:val="clear" w:color="auto" w:fill="FFFFFF"/>
        <w:spacing w:before="0" w:beforeAutospacing="0" w:after="0" w:afterAutospacing="0" w:line="450" w:lineRule="atLeast"/>
        <w:ind w:leftChars="-1" w:left="-2" w:rightChars="-27" w:right="-57" w:firstLine="1"/>
        <w:rPr>
          <w:rFonts w:ascii="microsoft yahei" w:eastAsiaTheme="minorEastAsia" w:hAnsi="microsoft yahei" w:cstheme="minorBidi" w:hint="eastAsia"/>
          <w:color w:val="333333"/>
          <w:kern w:val="2"/>
          <w:sz w:val="21"/>
          <w:szCs w:val="22"/>
        </w:rPr>
      </w:pPr>
      <w:r w:rsidRPr="00F11951">
        <w:rPr>
          <w:rFonts w:ascii="microsoft yahei" w:eastAsiaTheme="minorEastAsia" w:hAnsi="microsoft yahei" w:cstheme="minorBidi" w:hint="eastAsia"/>
          <w:color w:val="333333"/>
          <w:kern w:val="2"/>
          <w:sz w:val="21"/>
          <w:szCs w:val="22"/>
        </w:rPr>
        <w:t>展望</w:t>
      </w:r>
      <w:r w:rsidRPr="00F11951">
        <w:rPr>
          <w:rFonts w:ascii="microsoft yahei" w:eastAsiaTheme="minorEastAsia" w:hAnsi="microsoft yahei" w:cstheme="minorBidi" w:hint="eastAsia"/>
          <w:color w:val="333333"/>
          <w:kern w:val="2"/>
          <w:sz w:val="21"/>
          <w:szCs w:val="22"/>
        </w:rPr>
        <w:t>2018</w:t>
      </w:r>
      <w:r w:rsidRPr="00F11951">
        <w:rPr>
          <w:rFonts w:ascii="microsoft yahei" w:eastAsiaTheme="minorEastAsia" w:hAnsi="microsoft yahei" w:cstheme="minorBidi" w:hint="eastAsia"/>
          <w:color w:val="333333"/>
          <w:kern w:val="2"/>
          <w:sz w:val="21"/>
          <w:szCs w:val="22"/>
        </w:rPr>
        <w:t>冷年，</w:t>
      </w:r>
      <w:r w:rsidRPr="00F11951">
        <w:rPr>
          <w:rFonts w:ascii="microsoft yahei" w:eastAsiaTheme="minorEastAsia" w:hAnsi="microsoft yahei" w:cstheme="minorBidi"/>
          <w:color w:val="333333"/>
          <w:kern w:val="2"/>
          <w:sz w:val="21"/>
          <w:szCs w:val="22"/>
        </w:rPr>
        <w:t>在消费需求的结构性调整过程中，如果气候因素没有出现大的变化，空调市场整体规模会保持稳定，不会出现大幅度的同比负增长。未来</w:t>
      </w:r>
      <w:r w:rsidRPr="00F11951">
        <w:rPr>
          <w:rFonts w:ascii="microsoft yahei" w:eastAsiaTheme="minorEastAsia" w:hAnsi="microsoft yahei" w:cstheme="minorBidi" w:hint="eastAsia"/>
          <w:color w:val="333333"/>
          <w:kern w:val="2"/>
          <w:sz w:val="21"/>
          <w:szCs w:val="22"/>
        </w:rPr>
        <w:t>几年中</w:t>
      </w:r>
      <w:r w:rsidRPr="00F11951">
        <w:rPr>
          <w:rFonts w:ascii="microsoft yahei" w:eastAsiaTheme="minorEastAsia" w:hAnsi="microsoft yahei" w:cstheme="minorBidi"/>
          <w:color w:val="333333"/>
          <w:kern w:val="2"/>
          <w:sz w:val="21"/>
          <w:szCs w:val="22"/>
        </w:rPr>
        <w:t>，</w:t>
      </w:r>
      <w:r w:rsidRPr="00F11951">
        <w:rPr>
          <w:rFonts w:ascii="microsoft yahei" w:eastAsiaTheme="minorEastAsia" w:hAnsi="microsoft yahei" w:cstheme="minorBidi" w:hint="eastAsia"/>
          <w:color w:val="333333"/>
          <w:kern w:val="2"/>
          <w:sz w:val="21"/>
          <w:szCs w:val="22"/>
        </w:rPr>
        <w:t>空调行业将处在</w:t>
      </w:r>
      <w:r w:rsidRPr="00F11951">
        <w:rPr>
          <w:rFonts w:ascii="microsoft yahei" w:eastAsiaTheme="minorEastAsia" w:hAnsi="microsoft yahei" w:cstheme="minorBidi"/>
          <w:color w:val="333333"/>
          <w:kern w:val="2"/>
          <w:sz w:val="21"/>
          <w:szCs w:val="22"/>
        </w:rPr>
        <w:t>新</w:t>
      </w:r>
      <w:r w:rsidRPr="00F11951">
        <w:rPr>
          <w:rFonts w:ascii="microsoft yahei" w:eastAsiaTheme="minorEastAsia" w:hAnsi="microsoft yahei" w:cstheme="minorBidi" w:hint="eastAsia"/>
          <w:color w:val="333333"/>
          <w:kern w:val="2"/>
          <w:sz w:val="21"/>
          <w:szCs w:val="22"/>
        </w:rPr>
        <w:t>一轮</w:t>
      </w:r>
      <w:r w:rsidRPr="00F11951">
        <w:rPr>
          <w:rFonts w:ascii="microsoft yahei" w:eastAsiaTheme="minorEastAsia" w:hAnsi="microsoft yahei" w:cstheme="minorBidi"/>
          <w:color w:val="333333"/>
          <w:kern w:val="2"/>
          <w:sz w:val="21"/>
          <w:szCs w:val="22"/>
        </w:rPr>
        <w:t>产品结构调整期，中高端产品销售占比会进一步平稳增长，智能空调会保持较高增速，应用将更加广泛，同时，品牌竞争将更趋激烈，产能规模与产品市场转化速度将成为企业市场角逐的关键因素。</w:t>
      </w:r>
    </w:p>
    <w:p w:rsidR="00F11951" w:rsidRPr="00F11951" w:rsidRDefault="00F11951" w:rsidP="00F11951">
      <w:pPr>
        <w:autoSpaceDN w:val="0"/>
        <w:spacing w:line="360" w:lineRule="auto"/>
        <w:rPr>
          <w:rFonts w:ascii="microsoft yahei" w:hAnsi="microsoft yahei" w:hint="eastAsia"/>
          <w:color w:val="333333"/>
        </w:rPr>
      </w:pPr>
    </w:p>
    <w:p w:rsidR="004517F3" w:rsidRPr="00F11951" w:rsidRDefault="004517F3" w:rsidP="004517F3">
      <w:pPr>
        <w:spacing w:line="360" w:lineRule="auto"/>
        <w:ind w:right="480"/>
        <w:rPr>
          <w:rFonts w:ascii="microsoft yahei" w:hAnsi="microsoft yahei" w:hint="eastAsia"/>
          <w:color w:val="333333"/>
        </w:rPr>
      </w:pPr>
    </w:p>
    <w:p w:rsidR="004517F3" w:rsidRDefault="004517F3" w:rsidP="004517F3">
      <w:pPr>
        <w:spacing w:line="360" w:lineRule="auto"/>
        <w:ind w:right="480"/>
        <w:jc w:val="center"/>
        <w:rPr>
          <w:rFonts w:ascii="microsoft yahei" w:hAnsi="microsoft yahei" w:hint="eastAsia"/>
          <w:color w:val="333333"/>
        </w:rPr>
      </w:pPr>
    </w:p>
    <w:p w:rsidR="006C08C5" w:rsidRPr="00C62F4B" w:rsidRDefault="006C08C5" w:rsidP="006C08C5">
      <w:pPr>
        <w:rPr>
          <w:sz w:val="18"/>
          <w:szCs w:val="18"/>
        </w:rPr>
      </w:pPr>
      <w:r>
        <w:rPr>
          <w:rFonts w:hint="eastAsia"/>
          <w:sz w:val="18"/>
          <w:szCs w:val="18"/>
        </w:rPr>
        <w:lastRenderedPageBreak/>
        <w:t>2017</w:t>
      </w:r>
      <w:r>
        <w:rPr>
          <w:rFonts w:hint="eastAsia"/>
          <w:sz w:val="18"/>
          <w:szCs w:val="18"/>
        </w:rPr>
        <w:t>年</w:t>
      </w:r>
      <w:r w:rsidRPr="00C62F4B">
        <w:rPr>
          <w:rFonts w:hint="eastAsia"/>
          <w:sz w:val="18"/>
          <w:szCs w:val="18"/>
        </w:rPr>
        <w:t>1-3</w:t>
      </w:r>
      <w:r w:rsidRPr="00C62F4B">
        <w:rPr>
          <w:rFonts w:hint="eastAsia"/>
          <w:sz w:val="18"/>
          <w:szCs w:val="18"/>
        </w:rPr>
        <w:t>季度</w:t>
      </w:r>
      <w:r w:rsidRPr="00C62F4B">
        <w:rPr>
          <w:rFonts w:hint="eastAsia"/>
          <w:b/>
          <w:sz w:val="18"/>
          <w:szCs w:val="18"/>
        </w:rPr>
        <w:t>壁挂式</w:t>
      </w:r>
      <w:r w:rsidRPr="00C62F4B">
        <w:rPr>
          <w:rFonts w:hint="eastAsia"/>
          <w:sz w:val="18"/>
          <w:szCs w:val="18"/>
        </w:rPr>
        <w:t>智能空调型号</w:t>
      </w:r>
      <w:r w:rsidRPr="00C62F4B">
        <w:rPr>
          <w:rFonts w:hint="eastAsia"/>
          <w:sz w:val="18"/>
          <w:szCs w:val="18"/>
        </w:rPr>
        <w:t>TOP10</w:t>
      </w:r>
    </w:p>
    <w:tbl>
      <w:tblPr>
        <w:tblW w:w="9087" w:type="dxa"/>
        <w:tblInd w:w="93" w:type="dxa"/>
        <w:tblLook w:val="0000" w:firstRow="0" w:lastRow="0" w:firstColumn="0" w:lastColumn="0" w:noHBand="0" w:noVBand="0"/>
      </w:tblPr>
      <w:tblGrid>
        <w:gridCol w:w="724"/>
        <w:gridCol w:w="2410"/>
        <w:gridCol w:w="709"/>
        <w:gridCol w:w="2126"/>
        <w:gridCol w:w="709"/>
        <w:gridCol w:w="2409"/>
      </w:tblGrid>
      <w:tr w:rsidR="006C08C5" w:rsidRPr="00C62F4B" w:rsidTr="0046388E">
        <w:trPr>
          <w:trHeight w:val="33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center"/>
              <w:rPr>
                <w:rFonts w:ascii="宋体" w:hAnsi="宋体" w:cs="宋体"/>
                <w:b/>
                <w:kern w:val="0"/>
                <w:sz w:val="18"/>
                <w:szCs w:val="18"/>
              </w:rPr>
            </w:pPr>
            <w:r w:rsidRPr="00C62F4B">
              <w:rPr>
                <w:rFonts w:ascii="宋体" w:hAnsi="宋体" w:cs="宋体" w:hint="eastAsia"/>
                <w:b/>
                <w:kern w:val="0"/>
                <w:sz w:val="18"/>
                <w:szCs w:val="18"/>
              </w:rPr>
              <w:t>1季度</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C08C5" w:rsidRPr="00C62F4B" w:rsidRDefault="006C08C5" w:rsidP="0046388E">
            <w:pPr>
              <w:widowControl/>
              <w:jc w:val="center"/>
              <w:rPr>
                <w:rFonts w:ascii="宋体" w:hAnsi="宋体" w:cs="宋体"/>
                <w:b/>
                <w:kern w:val="0"/>
                <w:sz w:val="18"/>
                <w:szCs w:val="18"/>
              </w:rPr>
            </w:pPr>
            <w:r w:rsidRPr="00C62F4B">
              <w:rPr>
                <w:rFonts w:ascii="宋体" w:hAnsi="宋体" w:cs="宋体" w:hint="eastAsia"/>
                <w:b/>
                <w:kern w:val="0"/>
                <w:sz w:val="18"/>
                <w:szCs w:val="18"/>
              </w:rPr>
              <w:t>2季度</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tcPr>
          <w:p w:rsidR="006C08C5" w:rsidRPr="00C62F4B" w:rsidRDefault="006C08C5" w:rsidP="0046388E">
            <w:pPr>
              <w:widowControl/>
              <w:jc w:val="center"/>
              <w:rPr>
                <w:rFonts w:ascii="宋体" w:hAnsi="宋体" w:cs="宋体"/>
                <w:b/>
                <w:kern w:val="0"/>
                <w:sz w:val="18"/>
                <w:szCs w:val="18"/>
              </w:rPr>
            </w:pPr>
            <w:r w:rsidRPr="00C62F4B">
              <w:rPr>
                <w:rFonts w:ascii="宋体" w:hAnsi="宋体" w:cs="宋体" w:hint="eastAsia"/>
                <w:b/>
                <w:kern w:val="0"/>
                <w:sz w:val="18"/>
                <w:szCs w:val="18"/>
              </w:rPr>
              <w:t>3季度</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b/>
                <w:kern w:val="0"/>
                <w:sz w:val="18"/>
                <w:szCs w:val="18"/>
              </w:rPr>
            </w:pPr>
            <w:r w:rsidRPr="00C62F4B">
              <w:rPr>
                <w:rFonts w:ascii="宋体" w:hAnsi="宋体" w:cs="宋体" w:hint="eastAsia"/>
                <w:b/>
                <w:kern w:val="0"/>
                <w:sz w:val="18"/>
                <w:szCs w:val="18"/>
              </w:rPr>
              <w:t>品牌</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ind w:firstLineChars="400" w:firstLine="723"/>
              <w:jc w:val="left"/>
              <w:rPr>
                <w:rFonts w:ascii="宋体" w:hAnsi="宋体" w:cs="宋体"/>
                <w:b/>
                <w:kern w:val="0"/>
                <w:sz w:val="18"/>
                <w:szCs w:val="18"/>
              </w:rPr>
            </w:pPr>
            <w:r w:rsidRPr="00C62F4B">
              <w:rPr>
                <w:rFonts w:ascii="宋体" w:hAnsi="宋体" w:cs="宋体" w:hint="eastAsia"/>
                <w:b/>
                <w:kern w:val="0"/>
                <w:sz w:val="18"/>
                <w:szCs w:val="18"/>
              </w:rPr>
              <w:t>型号</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b/>
                <w:kern w:val="0"/>
                <w:sz w:val="18"/>
                <w:szCs w:val="18"/>
              </w:rPr>
            </w:pPr>
            <w:r w:rsidRPr="00C62F4B">
              <w:rPr>
                <w:rFonts w:ascii="宋体" w:hAnsi="宋体" w:cs="宋体" w:hint="eastAsia"/>
                <w:b/>
                <w:kern w:val="0"/>
                <w:sz w:val="18"/>
                <w:szCs w:val="18"/>
              </w:rPr>
              <w:t>品牌</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ind w:firstLineChars="350" w:firstLine="632"/>
              <w:jc w:val="left"/>
              <w:rPr>
                <w:rFonts w:ascii="宋体" w:hAnsi="宋体" w:cs="宋体"/>
                <w:b/>
                <w:kern w:val="0"/>
                <w:sz w:val="18"/>
                <w:szCs w:val="18"/>
              </w:rPr>
            </w:pPr>
            <w:r w:rsidRPr="00C62F4B">
              <w:rPr>
                <w:rFonts w:ascii="宋体" w:hAnsi="宋体" w:cs="宋体" w:hint="eastAsia"/>
                <w:b/>
                <w:kern w:val="0"/>
                <w:sz w:val="18"/>
                <w:szCs w:val="18"/>
              </w:rPr>
              <w:t>型号</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b/>
                <w:kern w:val="0"/>
                <w:sz w:val="18"/>
                <w:szCs w:val="18"/>
              </w:rPr>
            </w:pPr>
            <w:r w:rsidRPr="00C62F4B">
              <w:rPr>
                <w:rFonts w:ascii="宋体" w:hAnsi="宋体" w:cs="宋体" w:hint="eastAsia"/>
                <w:b/>
                <w:kern w:val="0"/>
                <w:sz w:val="18"/>
                <w:szCs w:val="18"/>
              </w:rPr>
              <w:t>品牌</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ind w:firstLineChars="450" w:firstLine="813"/>
              <w:jc w:val="left"/>
              <w:rPr>
                <w:rFonts w:ascii="宋体" w:hAnsi="宋体" w:cs="宋体"/>
                <w:b/>
                <w:kern w:val="0"/>
                <w:sz w:val="18"/>
                <w:szCs w:val="18"/>
              </w:rPr>
            </w:pPr>
            <w:r w:rsidRPr="00C62F4B">
              <w:rPr>
                <w:rFonts w:ascii="宋体" w:hAnsi="宋体" w:cs="宋体" w:hint="eastAsia"/>
                <w:b/>
                <w:kern w:val="0"/>
                <w:sz w:val="18"/>
                <w:szCs w:val="18"/>
              </w:rPr>
              <w:t>型号</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KFR-35GW/13BDA22AU1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KFR-35GW/13BDA21AU1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KFR-35GW/13BDA21AU1</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KFR-26GW/13BDA22AU1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KFR-26GW/13BDA21AU1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KFR-26GW/13BDA21AU1</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KFR-26594FNHAA-A1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KFR-26559FNAB-A3WIFI</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KFR-26559FNAB-A3WIFI</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KFR-26592FNHAA-A1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KFR-35559FNAB-A3WIFI</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KFR-36GW/12HCA13</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KFR-26591FNHAA-A3</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KFR-26592FNHAA-A1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KFR-26GW/13BDA</w:t>
            </w:r>
            <w:smartTag w:uri="urn:schemas-microsoft-com:office:smarttags" w:element="chmetcnv">
              <w:smartTagPr>
                <w:attr w:name="UnitName" w:val="a"/>
                <w:attr w:name="SourceValue" w:val="23"/>
                <w:attr w:name="HasSpace" w:val="False"/>
                <w:attr w:name="Negative" w:val="False"/>
                <w:attr w:name="NumberType" w:val="1"/>
                <w:attr w:name="TCSC" w:val="0"/>
              </w:smartTagPr>
              <w:r w:rsidRPr="00C62F4B">
                <w:rPr>
                  <w:rFonts w:ascii="宋体" w:hAnsi="宋体" w:cs="宋体" w:hint="eastAsia"/>
                  <w:kern w:val="0"/>
                  <w:sz w:val="18"/>
                  <w:szCs w:val="18"/>
                </w:rPr>
                <w:t>23A</w:t>
              </w:r>
            </w:smartTag>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KFR-35594FNHAA-A1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KFR-35594FNHAA-A1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KFR-26592FNHAA-A1</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美的</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KFR-26GW/BP3DN1Y-YA201B2</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KFR-23GW/12HCA13</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KFR-35GW/10HCA</w:t>
            </w:r>
            <w:smartTag w:uri="urn:schemas-microsoft-com:office:smarttags" w:element="chmetcnv">
              <w:smartTagPr>
                <w:attr w:name="UnitName" w:val="a"/>
                <w:attr w:name="SourceValue" w:val="23"/>
                <w:attr w:name="HasSpace" w:val="False"/>
                <w:attr w:name="Negative" w:val="False"/>
                <w:attr w:name="NumberType" w:val="1"/>
                <w:attr w:name="TCSC" w:val="0"/>
              </w:smartTagPr>
              <w:r w:rsidRPr="00C62F4B">
                <w:rPr>
                  <w:rFonts w:ascii="宋体" w:hAnsi="宋体" w:cs="宋体" w:hint="eastAsia"/>
                  <w:kern w:val="0"/>
                  <w:sz w:val="18"/>
                  <w:szCs w:val="18"/>
                </w:rPr>
                <w:t>23A</w:t>
              </w:r>
            </w:smartTag>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KFR-26GW/12HCA13</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KFR-33GW/12HCA13</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KFR-23GW/12HCA13</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海尔</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KFR-23GW/12HCA13</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KFR-26594FNHAA-A1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KFR-35594FNHAA-A1</w:t>
            </w:r>
          </w:p>
        </w:tc>
      </w:tr>
      <w:tr w:rsidR="006C08C5" w:rsidRPr="00C62F4B" w:rsidTr="0046388E">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410"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KFR-32594FNHAA-A1</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格力</w:t>
            </w:r>
          </w:p>
        </w:tc>
        <w:tc>
          <w:tcPr>
            <w:tcW w:w="2126"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KFR-26591FNHAA-A3</w:t>
            </w:r>
          </w:p>
        </w:tc>
        <w:tc>
          <w:tcPr>
            <w:tcW w:w="7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美的</w:t>
            </w:r>
          </w:p>
        </w:tc>
        <w:tc>
          <w:tcPr>
            <w:tcW w:w="2409" w:type="dxa"/>
            <w:tcBorders>
              <w:top w:val="nil"/>
              <w:left w:val="nil"/>
              <w:bottom w:val="single" w:sz="4" w:space="0" w:color="auto"/>
              <w:right w:val="single" w:sz="4" w:space="0" w:color="auto"/>
            </w:tcBorders>
            <w:shd w:val="clear" w:color="auto" w:fill="auto"/>
            <w:noWrap/>
            <w:vAlign w:val="center"/>
          </w:tcPr>
          <w:p w:rsidR="006C08C5" w:rsidRPr="00C62F4B" w:rsidRDefault="006C08C5" w:rsidP="0046388E">
            <w:pPr>
              <w:widowControl/>
              <w:jc w:val="left"/>
              <w:rPr>
                <w:rFonts w:ascii="宋体" w:hAnsi="宋体" w:cs="宋体"/>
                <w:kern w:val="0"/>
                <w:sz w:val="18"/>
                <w:szCs w:val="18"/>
              </w:rPr>
            </w:pPr>
            <w:r w:rsidRPr="00C62F4B">
              <w:rPr>
                <w:rFonts w:ascii="宋体" w:hAnsi="宋体" w:cs="宋体" w:hint="eastAsia"/>
                <w:kern w:val="0"/>
                <w:sz w:val="18"/>
                <w:szCs w:val="18"/>
              </w:rPr>
              <w:t>KFR-35GW/BP2DN1Y-YA301B3</w:t>
            </w:r>
          </w:p>
        </w:tc>
      </w:tr>
    </w:tbl>
    <w:p w:rsidR="006C08C5" w:rsidRPr="00C62F4B" w:rsidRDefault="006C08C5" w:rsidP="006C08C5">
      <w:pPr>
        <w:rPr>
          <w:sz w:val="18"/>
          <w:szCs w:val="18"/>
        </w:rPr>
      </w:pPr>
    </w:p>
    <w:p w:rsidR="006C08C5" w:rsidRPr="007858CE" w:rsidRDefault="006C08C5" w:rsidP="006C08C5">
      <w:pPr>
        <w:rPr>
          <w:sz w:val="18"/>
          <w:szCs w:val="18"/>
        </w:rPr>
      </w:pPr>
      <w:r>
        <w:rPr>
          <w:rFonts w:hint="eastAsia"/>
          <w:sz w:val="18"/>
          <w:szCs w:val="18"/>
        </w:rPr>
        <w:t>2017</w:t>
      </w:r>
      <w:r>
        <w:rPr>
          <w:rFonts w:hint="eastAsia"/>
          <w:sz w:val="18"/>
          <w:szCs w:val="18"/>
        </w:rPr>
        <w:t>年</w:t>
      </w:r>
      <w:r w:rsidRPr="007858CE">
        <w:rPr>
          <w:rFonts w:hint="eastAsia"/>
          <w:sz w:val="18"/>
          <w:szCs w:val="18"/>
        </w:rPr>
        <w:t>1-3</w:t>
      </w:r>
      <w:r w:rsidRPr="007858CE">
        <w:rPr>
          <w:rFonts w:hint="eastAsia"/>
          <w:sz w:val="18"/>
          <w:szCs w:val="18"/>
        </w:rPr>
        <w:t>季度</w:t>
      </w:r>
      <w:r w:rsidRPr="007858CE">
        <w:rPr>
          <w:rFonts w:hint="eastAsia"/>
          <w:b/>
          <w:sz w:val="18"/>
          <w:szCs w:val="18"/>
        </w:rPr>
        <w:t>柜式</w:t>
      </w:r>
      <w:r w:rsidRPr="007858CE">
        <w:rPr>
          <w:rFonts w:hint="eastAsia"/>
          <w:sz w:val="18"/>
          <w:szCs w:val="18"/>
        </w:rPr>
        <w:t>智能空调型号</w:t>
      </w:r>
      <w:r w:rsidRPr="007858CE">
        <w:rPr>
          <w:rFonts w:hint="eastAsia"/>
          <w:sz w:val="18"/>
          <w:szCs w:val="18"/>
        </w:rPr>
        <w:t>TOP10</w:t>
      </w:r>
    </w:p>
    <w:tbl>
      <w:tblPr>
        <w:tblW w:w="9087" w:type="dxa"/>
        <w:tblInd w:w="93" w:type="dxa"/>
        <w:tblLook w:val="0000" w:firstRow="0" w:lastRow="0" w:firstColumn="0" w:lastColumn="0" w:noHBand="0" w:noVBand="0"/>
      </w:tblPr>
      <w:tblGrid>
        <w:gridCol w:w="582"/>
        <w:gridCol w:w="2466"/>
        <w:gridCol w:w="653"/>
        <w:gridCol w:w="2466"/>
        <w:gridCol w:w="652"/>
        <w:gridCol w:w="2466"/>
      </w:tblGrid>
      <w:tr w:rsidR="006C08C5" w:rsidRPr="007858CE" w:rsidTr="006C08C5">
        <w:trPr>
          <w:trHeight w:val="33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center"/>
              <w:rPr>
                <w:rFonts w:ascii="宋体" w:hAnsi="宋体" w:cs="宋体"/>
                <w:b/>
                <w:kern w:val="0"/>
                <w:sz w:val="18"/>
                <w:szCs w:val="18"/>
              </w:rPr>
            </w:pPr>
            <w:r w:rsidRPr="007858CE">
              <w:rPr>
                <w:rFonts w:ascii="宋体" w:hAnsi="宋体" w:cs="宋体" w:hint="eastAsia"/>
                <w:b/>
                <w:kern w:val="0"/>
                <w:sz w:val="18"/>
                <w:szCs w:val="18"/>
              </w:rPr>
              <w:t>1季度</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tcPr>
          <w:p w:rsidR="006C08C5" w:rsidRPr="007858CE" w:rsidRDefault="006C08C5" w:rsidP="0046388E">
            <w:pPr>
              <w:widowControl/>
              <w:jc w:val="center"/>
              <w:rPr>
                <w:rFonts w:ascii="宋体" w:hAnsi="宋体" w:cs="宋体"/>
                <w:b/>
                <w:kern w:val="0"/>
                <w:sz w:val="18"/>
                <w:szCs w:val="18"/>
              </w:rPr>
            </w:pPr>
            <w:r w:rsidRPr="007858CE">
              <w:rPr>
                <w:rFonts w:ascii="宋体" w:hAnsi="宋体" w:cs="宋体" w:hint="eastAsia"/>
                <w:b/>
                <w:kern w:val="0"/>
                <w:sz w:val="18"/>
                <w:szCs w:val="18"/>
              </w:rPr>
              <w:t>2季度</w:t>
            </w:r>
          </w:p>
        </w:tc>
        <w:tc>
          <w:tcPr>
            <w:tcW w:w="2920" w:type="dxa"/>
            <w:gridSpan w:val="2"/>
            <w:tcBorders>
              <w:top w:val="single" w:sz="4" w:space="0" w:color="auto"/>
              <w:left w:val="nil"/>
              <w:bottom w:val="single" w:sz="4" w:space="0" w:color="auto"/>
              <w:right w:val="single" w:sz="4" w:space="0" w:color="auto"/>
            </w:tcBorders>
            <w:shd w:val="clear" w:color="auto" w:fill="auto"/>
            <w:noWrap/>
            <w:vAlign w:val="center"/>
          </w:tcPr>
          <w:p w:rsidR="006C08C5" w:rsidRPr="007858CE" w:rsidRDefault="006C08C5" w:rsidP="0046388E">
            <w:pPr>
              <w:widowControl/>
              <w:jc w:val="center"/>
              <w:rPr>
                <w:rFonts w:ascii="宋体" w:hAnsi="宋体" w:cs="宋体"/>
                <w:b/>
                <w:kern w:val="0"/>
                <w:sz w:val="18"/>
                <w:szCs w:val="18"/>
              </w:rPr>
            </w:pPr>
            <w:r w:rsidRPr="007858CE">
              <w:rPr>
                <w:rFonts w:ascii="宋体" w:hAnsi="宋体" w:cs="宋体" w:hint="eastAsia"/>
                <w:b/>
                <w:kern w:val="0"/>
                <w:sz w:val="18"/>
                <w:szCs w:val="18"/>
              </w:rPr>
              <w:t>3季度</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b/>
                <w:kern w:val="0"/>
                <w:sz w:val="18"/>
                <w:szCs w:val="18"/>
              </w:rPr>
            </w:pPr>
            <w:r w:rsidRPr="007858CE">
              <w:rPr>
                <w:rFonts w:ascii="宋体" w:hAnsi="宋体" w:cs="宋体" w:hint="eastAsia"/>
                <w:b/>
                <w:kern w:val="0"/>
                <w:sz w:val="18"/>
                <w:szCs w:val="18"/>
              </w:rPr>
              <w:t>品牌</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ind w:firstLineChars="450" w:firstLine="813"/>
              <w:jc w:val="left"/>
              <w:rPr>
                <w:rFonts w:ascii="宋体" w:hAnsi="宋体" w:cs="宋体"/>
                <w:b/>
                <w:kern w:val="0"/>
                <w:sz w:val="18"/>
                <w:szCs w:val="18"/>
              </w:rPr>
            </w:pPr>
            <w:r w:rsidRPr="007858CE">
              <w:rPr>
                <w:rFonts w:ascii="宋体" w:hAnsi="宋体" w:cs="宋体" w:hint="eastAsia"/>
                <w:b/>
                <w:kern w:val="0"/>
                <w:sz w:val="18"/>
                <w:szCs w:val="18"/>
              </w:rPr>
              <w:t>型号</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b/>
                <w:kern w:val="0"/>
                <w:sz w:val="18"/>
                <w:szCs w:val="18"/>
              </w:rPr>
            </w:pPr>
            <w:r w:rsidRPr="007858CE">
              <w:rPr>
                <w:rFonts w:ascii="宋体" w:hAnsi="宋体" w:cs="宋体" w:hint="eastAsia"/>
                <w:b/>
                <w:kern w:val="0"/>
                <w:sz w:val="18"/>
                <w:szCs w:val="18"/>
              </w:rPr>
              <w:t>品牌</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ind w:firstLineChars="450" w:firstLine="813"/>
              <w:jc w:val="left"/>
              <w:rPr>
                <w:rFonts w:ascii="宋体" w:hAnsi="宋体" w:cs="宋体"/>
                <w:b/>
                <w:kern w:val="0"/>
                <w:sz w:val="18"/>
                <w:szCs w:val="18"/>
              </w:rPr>
            </w:pPr>
            <w:r w:rsidRPr="007858CE">
              <w:rPr>
                <w:rFonts w:ascii="宋体" w:hAnsi="宋体" w:cs="宋体" w:hint="eastAsia"/>
                <w:b/>
                <w:kern w:val="0"/>
                <w:sz w:val="18"/>
                <w:szCs w:val="18"/>
              </w:rPr>
              <w:t>型号</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b/>
                <w:kern w:val="0"/>
                <w:sz w:val="18"/>
                <w:szCs w:val="18"/>
              </w:rPr>
            </w:pPr>
            <w:r w:rsidRPr="007858CE">
              <w:rPr>
                <w:rFonts w:ascii="宋体" w:hAnsi="宋体" w:cs="宋体" w:hint="eastAsia"/>
                <w:b/>
                <w:kern w:val="0"/>
                <w:sz w:val="18"/>
                <w:szCs w:val="18"/>
              </w:rPr>
              <w:t>品牌</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ind w:firstLineChars="450" w:firstLine="813"/>
              <w:jc w:val="left"/>
              <w:rPr>
                <w:rFonts w:ascii="宋体" w:hAnsi="宋体" w:cs="宋体"/>
                <w:b/>
                <w:kern w:val="0"/>
                <w:sz w:val="18"/>
                <w:szCs w:val="18"/>
              </w:rPr>
            </w:pPr>
            <w:r w:rsidRPr="007858CE">
              <w:rPr>
                <w:rFonts w:ascii="宋体" w:hAnsi="宋体" w:cs="宋体" w:hint="eastAsia"/>
                <w:b/>
                <w:kern w:val="0"/>
                <w:sz w:val="18"/>
                <w:szCs w:val="18"/>
              </w:rPr>
              <w:t>型号</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KFR-51LW/BP2DN1Y-YA400B2E</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KFR-51LW/BP2DN1Y-YA400B2E</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KFR-72LW/09YBA13</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KFR-51LW/BP3DN1Y-KHB1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KFR-72LW/BP3DN1Y-KHB1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格力</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KFR-72555FNHAA-A1</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KFR-72LW/BP3DN1Y-KHB1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KFR-51LW/BP3DN1Y-KHB1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KFR-72LW/07DBC21AU1</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KFR-51LW/BP2DN1Y-YB300B2</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KFR-50LW/12CAA22AU1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KFR-50LW/09YBA13</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KFR-72LW/07DBC21AU1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KFR-72LW/07DBC21AU1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KFR-72LW/12CAA22AU1</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KFR-50LW/07DBC21AU1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KFR-50LW/07DBC21AU1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KFR-50LW/12CAA22AU1</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格力</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KFR-50555FNHAA-A1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KFR-72LW/12CAA22AU1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KFR-51LW/BP2DN1Y-YA400B2E</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KFR-72LW/BP2DN1Y-YB300B2</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格力</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KFR-50555FNHAA-A1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KFR-50LW/07DBC21AU1</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KFR-50LW/12CAA22AU1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格力</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KFR-72555FNHAA-A1</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格力</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KFR-50555FNHAA-A1</w:t>
            </w:r>
          </w:p>
        </w:tc>
      </w:tr>
      <w:tr w:rsidR="006C08C5" w:rsidRPr="007858CE" w:rsidTr="006C08C5">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格力</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KFR-72555FNHAA-A1</w:t>
            </w:r>
          </w:p>
        </w:tc>
        <w:tc>
          <w:tcPr>
            <w:tcW w:w="653"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美的</w:t>
            </w:r>
          </w:p>
        </w:tc>
        <w:tc>
          <w:tcPr>
            <w:tcW w:w="2466"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KFR-51LW/BP2DN1Y-YB300B2</w:t>
            </w:r>
          </w:p>
        </w:tc>
        <w:tc>
          <w:tcPr>
            <w:tcW w:w="652"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海尔</w:t>
            </w:r>
          </w:p>
        </w:tc>
        <w:tc>
          <w:tcPr>
            <w:tcW w:w="2268" w:type="dxa"/>
            <w:tcBorders>
              <w:top w:val="nil"/>
              <w:left w:val="nil"/>
              <w:bottom w:val="single" w:sz="4" w:space="0" w:color="auto"/>
              <w:right w:val="single" w:sz="4" w:space="0" w:color="auto"/>
            </w:tcBorders>
            <w:shd w:val="clear" w:color="auto" w:fill="auto"/>
            <w:noWrap/>
            <w:vAlign w:val="center"/>
          </w:tcPr>
          <w:p w:rsidR="006C08C5" w:rsidRPr="007858CE" w:rsidRDefault="006C08C5" w:rsidP="0046388E">
            <w:pPr>
              <w:widowControl/>
              <w:jc w:val="left"/>
              <w:rPr>
                <w:rFonts w:ascii="宋体" w:hAnsi="宋体" w:cs="宋体"/>
                <w:kern w:val="0"/>
                <w:sz w:val="18"/>
                <w:szCs w:val="18"/>
              </w:rPr>
            </w:pPr>
            <w:r w:rsidRPr="007858CE">
              <w:rPr>
                <w:rFonts w:ascii="宋体" w:hAnsi="宋体" w:cs="宋体" w:hint="eastAsia"/>
                <w:kern w:val="0"/>
                <w:sz w:val="18"/>
                <w:szCs w:val="18"/>
              </w:rPr>
              <w:t>KFR-72LW/10CBA23AU1</w:t>
            </w:r>
          </w:p>
        </w:tc>
      </w:tr>
    </w:tbl>
    <w:p w:rsidR="006C08C5" w:rsidRDefault="006C08C5" w:rsidP="006C08C5">
      <w:pPr>
        <w:rPr>
          <w:sz w:val="30"/>
        </w:rPr>
      </w:pPr>
    </w:p>
    <w:p w:rsidR="004517F3" w:rsidRPr="004517F3" w:rsidRDefault="004517F3" w:rsidP="006C08C5">
      <w:pPr>
        <w:spacing w:line="360" w:lineRule="auto"/>
        <w:ind w:right="-58"/>
        <w:rPr>
          <w:rFonts w:ascii="microsoft yahei" w:hAnsi="microsoft yahei" w:hint="eastAsia"/>
          <w:color w:val="333333"/>
        </w:rPr>
      </w:pPr>
    </w:p>
    <w:sectPr w:rsidR="004517F3" w:rsidRPr="004517F3" w:rsidSect="000F1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F6ABB"/>
    <w:multiLevelType w:val="hybridMultilevel"/>
    <w:tmpl w:val="20A60846"/>
    <w:lvl w:ilvl="0" w:tplc="F796C4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17F3"/>
    <w:rsid w:val="000F1347"/>
    <w:rsid w:val="00221E63"/>
    <w:rsid w:val="004517F3"/>
    <w:rsid w:val="00597AD1"/>
    <w:rsid w:val="00693A44"/>
    <w:rsid w:val="006C08C5"/>
    <w:rsid w:val="00E64068"/>
    <w:rsid w:val="00F1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17F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1195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495</Words>
  <Characters>2824</Characters>
  <Application>Microsoft Office Word</Application>
  <DocSecurity>0</DocSecurity>
  <Lines>23</Lines>
  <Paragraphs>6</Paragraphs>
  <ScaleCrop>false</ScaleCrop>
  <Company>WwW.YlmF.CoM</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OuYang</cp:lastModifiedBy>
  <cp:revision>6</cp:revision>
  <dcterms:created xsi:type="dcterms:W3CDTF">2017-10-31T04:00:00Z</dcterms:created>
  <dcterms:modified xsi:type="dcterms:W3CDTF">2017-10-31T07:30:00Z</dcterms:modified>
</cp:coreProperties>
</file>